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B6" w:rsidRDefault="00695FB6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  <w:t xml:space="preserve">Консультация для педагогов и родителей </w:t>
      </w:r>
    </w:p>
    <w:p w:rsidR="00695FB6" w:rsidRDefault="00695FB6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</w:pPr>
      <w:r w:rsidRPr="00695FB6"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  <w:t>Растим здоров</w:t>
      </w:r>
      <w:r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  <w:t>ых</w:t>
      </w:r>
      <w:r w:rsidRPr="00695FB6"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  <w:t>детей!</w:t>
      </w:r>
    </w:p>
    <w:p w:rsidR="00695FB6" w:rsidRDefault="00695FB6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</w:pPr>
    </w:p>
    <w:p w:rsidR="00695FB6" w:rsidRPr="00695FB6" w:rsidRDefault="00695FB6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</w:pPr>
      <w:r w:rsidRPr="00695FB6">
        <w:rPr>
          <w:rFonts w:ascii="Times New Roman" w:eastAsia="Times New Roman" w:hAnsi="Times New Roman" w:cs="Times New Roman"/>
          <w:b/>
          <w:color w:val="373737"/>
          <w:sz w:val="44"/>
          <w:szCs w:val="44"/>
        </w:rPr>
        <w:drawing>
          <wp:inline distT="0" distB="0" distL="0" distR="0">
            <wp:extent cx="4543425" cy="2438305"/>
            <wp:effectExtent l="19050" t="0" r="0" b="0"/>
            <wp:docPr id="2" name="Рисунок 1" descr="http://tmndetsady.ru/upload/news/orig_3120606bc875f0e569271923663c6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orig_3120606bc875f0e569271923663c6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096" cy="244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Современный мир настолько динамичен, предъявляя все более высокие требования к человеку, как в социальном, так и профессиональном плане, что неизбежно сказывается на  здоровье. Формирование всесторонне и гармонично развитой личности выступает как объективная потребность, становясь основной целью образования. Здоровье человека является необходимым условием реализации всех заложенных в нем возможностей.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Давно известно, что в дошкольном возрасте закладывается фундамент физического и психического здоровья, поскольку  именно в этот период идёт интенсивное развитие органов и становление функциональных систем организма,   формируются основные черты личности,  вырабатывается характер.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Результаты научных исследований свидетельствуют о том, что сложившаяся в последние годы в России тенденция ухудшения состояния здоровья детей приняла устойчивый характер. Ежегодно увеличивается численность детей с нарушением осанки, плоскостопием, ухудшением зрения.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Поскольку здоровье есть триединство физического, психического и эмоционального благополучия, то, по сути, создание психологически безопасного климата в группе, учет возрастных и индивидуальных особенностей, обеспечение условий для активизации разных видов детской деятельности и непосредственное вовлечение каждого воспитанника в образовательный процесс уже является залогом сохранения здоровья. Вместе с тем, сохранению и укреплению именно физического здоровья в дошкольном учреждении уделяется особое внимание.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Еще средневековый  врач и философ Авиценна писал: «С гимнастикой дружи, всегда веселым будь, и проживешь сто лет, а может быть, и боле. Микстуры, порошки — к здоровью ложный путь. Природою лечись — в саду и в чистом поле».                                                   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Вместе с тем, немаловажное значение в сохранения и укрепления здоровья детей имеет организация работы с родителями, которая может быть представлена следующими формами:  демонстрация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физкультурных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занятий, консультации, тематические родительские собрания, дни здоровья, дни семьи, фотовыставки и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фестивали, а также совместная  проектная деятельность ребенка и взрослого по соответствующей тематике.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Как уже ранее было отмечено, организация физического воспитания  в детском саду представляют собой образовательный комплекс разнообразной деятельности детей, разработанный умелым педагогом через различное сочетание форм и методов работы.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Все эти формы, отвечая общим задачам физического воспитания и всестороннего развития ребенка, находятся во взаимосвязи; каждая из них имеет свои специальные задачи, определяющие ее место в режиме дня дошкольного учреждения.</w:t>
      </w:r>
    </w:p>
    <w:p w:rsidR="00070348" w:rsidRPr="00695FB6" w:rsidRDefault="00070348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1. Физические упражнения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этот блок входят такие формы организации деятельности как: утренняя гимнастика, коррекционные занятия по физкультуре в зале и на улице, физкультминутки, гимнастика после дневного сна,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зарядка для глаз.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Именно эти виды деятельности наиболее благотворно влияют на формирование тела, развитие органов и систем, являются базисными для более сложных движений.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Специфической особенностью таких форм работы являются: избирательное воздействие на различные части тела, отдельные суставы, мышечные группы и даже на разные стороны их деятельности и состояния (расслабление, растяжение мышц и др.), возможность точной дозировки нагрузки, разнообразие упражнений, использование предметов, снарядов, проведение упражнений под музыкальное сопровождение.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Продолжительность занятий варьируется в зависимости от  возраста воспитанников.  Так, в младшей группе длительность занятия не должна превышать 15 минут, </w:t>
      </w:r>
      <w:proofErr w:type="gramStart"/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в</w:t>
      </w:r>
      <w:proofErr w:type="gramEnd"/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средней – 20 минут, в старшей  и подготовительной – 30 минут.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070348" w:rsidRPr="00695FB6" w:rsidRDefault="00070348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2.</w:t>
      </w:r>
      <w:r w:rsid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</w:t>
      </w: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Гигиенические процедуры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К этому блоку относятся: умывание, мытьё рук, полоскание рта,  игры с водой, влажное обтирание. Немаловажное значение играет соблюдение режимных моментов, которое приучает детей к организованности, дисциплинированности.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Формирование культурно-гигиенических навыков осуществляется под руководством взрослых — родителей, воспитателя. Поэтому должна быть обеспечена полная согласованность в требованиях дошкольного учреждения и семьи.</w:t>
      </w:r>
      <w:r w:rsid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У детей дошкольного возраста преобладает конкретное, наглядно-образное мышление. В связи с этим для успешного формирования у них гигиенических навыков необходимо прибегать к показу и объяснению.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070348" w:rsidRPr="00695FB6" w:rsidRDefault="00070348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3. Прогулки и активный отдых</w:t>
      </w:r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В этот блок входят игры на улице, развлечения и праздники, дни здоровья, выезды на природу, походы в парк, экскурсии.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Прогулка в детском саду должна быть интересной, увлекательной, насыщенной разнообразной двигательной активностью.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Разнообразить времяпрепровождение на улице призваны подвижные игры с использованием физических упражнений, например: спрыгивание, прыжки через канавку, прыжки со скакалкой, упражнения с мячом и пр.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В игре закрепляются двигательные навыки, развиваются физические, а также морально-волевые качества.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070348" w:rsidRPr="00695FB6" w:rsidRDefault="00070348" w:rsidP="00695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4. Закаливание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К методам закаливания относят: дыхательную гимнастику, хождение по массажным дорожкам, обширное умывание, мытье рук с постепенным переходом от кисти до предплечья, ножные ванны. 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Для ослабленного ребенка закаливание имеет еще большее значение, чем для здорового.  </w:t>
      </w:r>
      <w:proofErr w:type="gramEnd"/>
    </w:p>
    <w:p w:rsidR="00070348" w:rsidRPr="00695FB6" w:rsidRDefault="00695FB6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В организации закаливающих процедур необходимо руководствоваться  3 основными принципами: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- осуществлять закаливание следует только при полном здоровье детей;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- интенсивность закаливающих процедур целесообразно увеличивать постепенно, соответственно возрастающим в процессе закаливающей тренировки компенсаторным возможностям растущего организма;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- соблюдать систематичность и последовательность при проведении закаливания.                                                  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Так, например, обмывание стоп проводится в течении всего года перед сном водой с температурой вначале 26-28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°С</w:t>
      </w:r>
      <w:proofErr w:type="gram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, а затем снижая ее до 20-22°С. После обмывания стопы тщательно растирают до покраснения.</w:t>
      </w:r>
      <w:r w:rsid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Полоскание горла проводится каждый день утром и вечером. Вначале используется вода с температурой 23-25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°С</w:t>
      </w:r>
      <w:proofErr w:type="gram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, постепенно каждую неделю она снижается на 1-2°С и доводится до 10-15°С.</w:t>
      </w:r>
    </w:p>
    <w:p w:rsidR="00070348" w:rsidRPr="00695FB6" w:rsidRDefault="00070348" w:rsidP="00E24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5. Массаж</w:t>
      </w:r>
    </w:p>
    <w:p w:rsidR="00E2410F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Массаж, будь то точечный, медицинский, гидромассаж стоп и др.  воздействует на кожу, мышцы, костную систему, усиливает дыхание, улучшает кровообращение, обмен веществ</w:t>
      </w:r>
      <w:r w:rsidR="00E2410F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proofErr w:type="gramEnd"/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Точечный массаж можно выполнять с самого раннего возраста. Он не продолжительный по времени, всего 2-4 минуты. Массажные области расположены в доступных зонах: ушки, ладошки, шея и голова. Этот вид массажа прекрасное корректирующее средство в работе основных систем организма. Подробная методика проведения точечного массажа описана А.А. Уманской.</w:t>
      </w:r>
    </w:p>
    <w:p w:rsidR="00070348" w:rsidRPr="00695FB6" w:rsidRDefault="00070348" w:rsidP="00E24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5. Музыкотерапия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Музыкотерапия  позволяет решить ряд проблем: преодолеть психологическую защиту ребёнка, успокоить, или наоборот, настроить, активизировать, заинтересовать, установить контакт между взрослым и ребёнком, помогает развивать коммуникативные и творческие возможности ребёнка, занять его увлекательным делом - музыкальными играми, пением, танцами, движениями под музыку, импровизацией на музыкальных инструментах.</w:t>
      </w:r>
      <w:proofErr w:type="gramEnd"/>
    </w:p>
    <w:p w:rsidR="00070348" w:rsidRPr="00695FB6" w:rsidRDefault="00E2410F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В дошкольном возрасте активизирующий эффект музыки достигается музыкальным оформлением различных игр, специальных коррекционных занятий с детьми. Музыкотерапия осуществляется  в форме подгрупповых и индивидуальных занятий с ритмическими играми, дыхательной гимнастикой, воспроизведением заданного ритма с постепенным замедлением темпа, прослушиванием музыкальных произведений, пением песен, сочетанием с изобразительной деятельностью, игрой на детских музыкальных инструментах.</w:t>
      </w:r>
    </w:p>
    <w:p w:rsidR="00070348" w:rsidRPr="00695FB6" w:rsidRDefault="00E2410F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</w:t>
      </w:r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Так, например, для  укрепления и оздоровления  дыхательной  функции можно использовать духовые инструменты: глиняные свистульки, свирели,  игрушечные дудочки, губные гармошки, </w:t>
      </w:r>
      <w:proofErr w:type="spellStart"/>
      <w:proofErr w:type="gramStart"/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блок-флейты</w:t>
      </w:r>
      <w:proofErr w:type="spellEnd"/>
      <w:proofErr w:type="gramEnd"/>
      <w:r w:rsidR="00070348"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  и др. При слабой  мелкой моторике пальцев - клавишные инструменты: игрушечное пианино или детский синтезатор, можно также использовать детские кастаньеты.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Благотворное влияние на </w:t>
      </w:r>
      <w:proofErr w:type="spell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психоэмоциональное</w:t>
      </w:r>
      <w:proofErr w:type="spell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состояние детей оказывает прослушивание классической музыки. Продолжительность прослушивания музыкальных композиций не должна превышать 10 минут.</w:t>
      </w:r>
    </w:p>
    <w:p w:rsidR="00070348" w:rsidRPr="00695FB6" w:rsidRDefault="00070348" w:rsidP="00E24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6. </w:t>
      </w:r>
      <w:proofErr w:type="spellStart"/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Психогимнастика</w:t>
      </w:r>
      <w:proofErr w:type="spellEnd"/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Методика занятий </w:t>
      </w:r>
      <w:proofErr w:type="spell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психогимнастикой</w:t>
      </w:r>
      <w:proofErr w:type="spell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довольно проста и представляет собой комплекс специальных игровых упражнений, этюдов, направленных на совершенствование психических процессов (мышления, памяти, внимания, воображения) и формирование личностных качеств и эмоциональной сферы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.</w:t>
      </w:r>
      <w:proofErr w:type="gramEnd"/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Занятия строятся по определенной схеме и состоят из четырех фаз:</w:t>
      </w:r>
    </w:p>
    <w:p w:rsidR="00E2410F" w:rsidRDefault="00E2410F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1 фаза. Мимические и пантомимические этюды.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Цель: выразительное изображение отдельных эмоциональных состояний, связанных с переживанием телесного и психического довольства и недовольства. 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Модели выражения основных эмоций (радость, удивление, гнев, интерес, отвращение, презрение, страх и др.) и некоторых эмоционально окрашенных чувств (гордость, застенчивость, уверенность и др.).</w:t>
      </w:r>
      <w:proofErr w:type="gram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Дети знакомятся с элементами выразительных движений: мимикой, жестом, позой, походкой.</w:t>
      </w:r>
    </w:p>
    <w:p w:rsidR="00E2410F" w:rsidRDefault="00E2410F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2 фаза. Этюды и игры на выражение отдельных качеств характера и эмоций.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Цель: выразительное изображение черт, порождаемых социальной средой (жадность, доброта, честность и т.п.), их моральная оценка. Модели поведения персонажей с теми или иными чертами характера. Закрепление и расширение уже полученных ранее сведений, относящихся к их социальной компетентности. Гармонизация личности ребенка.</w:t>
      </w:r>
    </w:p>
    <w:p w:rsidR="00E2410F" w:rsidRDefault="00E2410F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 фаза. Этюды и игры, имеющие психотерапевтическую направленность на определенного ребенка или группу в </w:t>
      </w:r>
      <w:proofErr w:type="spell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целом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.И</w:t>
      </w:r>
      <w:proofErr w:type="gram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спользуются</w:t>
      </w:r>
      <w:proofErr w:type="spell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мимические и пантомимические способности детей для предельно естественного воплощения в заданный образ.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Цель: коррекция настроения и отдельных черт характера ребенка, тренинг моделирования стандартных ситуаций.</w:t>
      </w:r>
    </w:p>
    <w:p w:rsidR="00E2410F" w:rsidRDefault="00E2410F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 фаза. </w:t>
      </w:r>
      <w:proofErr w:type="spell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Психомышечная</w:t>
      </w:r>
      <w:proofErr w:type="spell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тренировка.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Цель: снятие </w:t>
      </w:r>
      <w:proofErr w:type="spell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психоэмоционального</w:t>
      </w:r>
      <w:proofErr w:type="spell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напряжения, внушение желательного поведения, формирование социально одобряемых черт характера.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Между второй и третьей фазами делается перерыв в несколько минут, во время которого дети предоставляются сами себе - "минутка шалости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Между третьей и четвертой фазами можно организовать игру на внимание, память, сопротивление двигательному автоматизму или подвижную игру.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На занятии дошкольников в группе не должно быть более 6-10 детей.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070348" w:rsidRPr="00695FB6" w:rsidRDefault="00070348" w:rsidP="00E24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Зарядка для глаз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1.  Быстро поморгать глазами, закрыть веки, тихо посидеть 5-10 секунд.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2. Сильно зажмурить глаза на 5 секунд, открыть, посмотреть вдаль, задержать взгляд на 5 сек.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3. Правую руку вытянуть перед собой. Медленно водить указательным пальцем вправо и влево, вверх и вниз, следить за движением пальца взглядом.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4. Медленно вращать глазами влево, вправо. Сделать глазами несколько круговых движений.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5. Сесть на стул, ладонями упереться в пояс. Повернуть, не склоняясь голову вправо, посмотреть на левый локоть, 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затем то</w:t>
      </w:r>
      <w:proofErr w:type="gram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же проделать наоборот.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6. Указательными пальцами осторожно нажимать на закрытые веки, легко массируя их.</w:t>
      </w:r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Зарядка проводится ежедневно. Каждое упражнения повторяется 5-6 раз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proofErr w:type="gramEnd"/>
    </w:p>
    <w:p w:rsidR="00070348" w:rsidRPr="00695FB6" w:rsidRDefault="00070348" w:rsidP="00695F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E2410F" w:rsidRPr="00695FB6" w:rsidRDefault="00E2410F" w:rsidP="00E24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Важно помнить, что привычка в здоровом образе жизни вырабатывается постепенно и систематически, а не разово 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стих</w:t>
      </w:r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ийно. Только совместными усилиями педагогов и родителей может </w:t>
      </w:r>
      <w:proofErr w:type="gramStart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>быть</w:t>
      </w:r>
      <w:proofErr w:type="gramEnd"/>
      <w:r w:rsidRPr="00695FB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достигнут необходимый результат.</w:t>
      </w:r>
    </w:p>
    <w:p w:rsidR="007A7320" w:rsidRPr="00695FB6" w:rsidRDefault="007A7320" w:rsidP="0069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320" w:rsidRPr="00695FB6" w:rsidSect="00695F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348"/>
    <w:rsid w:val="00070348"/>
    <w:rsid w:val="00695FB6"/>
    <w:rsid w:val="006C2A00"/>
    <w:rsid w:val="007A7320"/>
    <w:rsid w:val="007D2A3F"/>
    <w:rsid w:val="00E2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3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07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03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31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Ивановна</cp:lastModifiedBy>
  <cp:revision>6</cp:revision>
  <dcterms:created xsi:type="dcterms:W3CDTF">2015-11-17T19:04:00Z</dcterms:created>
  <dcterms:modified xsi:type="dcterms:W3CDTF">2015-11-19T11:55:00Z</dcterms:modified>
</cp:coreProperties>
</file>