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98" w:rsidRPr="0005595B" w:rsidRDefault="000F2598" w:rsidP="00FE27E4">
      <w:pPr>
        <w:jc w:val="center"/>
        <w:rPr>
          <w:rFonts w:ascii="Times New Roman" w:hAnsi="Times New Roman" w:cs="Times New Roman"/>
          <w:b/>
          <w:sz w:val="28"/>
          <w:szCs w:val="28"/>
        </w:rPr>
      </w:pPr>
      <w:r w:rsidRPr="0005595B">
        <w:rPr>
          <w:rFonts w:ascii="Times New Roman" w:hAnsi="Times New Roman" w:cs="Times New Roman"/>
          <w:noProof/>
          <w:sz w:val="28"/>
          <w:szCs w:val="28"/>
          <w:lang w:eastAsia="ru-RU"/>
        </w:rPr>
        <w:drawing>
          <wp:inline distT="0" distB="0" distL="0" distR="0">
            <wp:extent cx="5137740" cy="3428374"/>
            <wp:effectExtent l="19050" t="0" r="5760" b="0"/>
            <wp:docPr id="1" name="Рисунок 1" descr="изумительный пример украшения яиц на Пасху» — карточ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умительный пример украшения яиц на Пасху» — карточка ..."/>
                    <pic:cNvPicPr>
                      <a:picLocks noChangeAspect="1" noChangeArrowheads="1"/>
                    </pic:cNvPicPr>
                  </pic:nvPicPr>
                  <pic:blipFill>
                    <a:blip r:embed="rId4" cstate="print"/>
                    <a:srcRect/>
                    <a:stretch>
                      <a:fillRect/>
                    </a:stretch>
                  </pic:blipFill>
                  <pic:spPr bwMode="auto">
                    <a:xfrm>
                      <a:off x="0" y="0"/>
                      <a:ext cx="5139932" cy="3429837"/>
                    </a:xfrm>
                    <a:prstGeom prst="rect">
                      <a:avLst/>
                    </a:prstGeom>
                    <a:noFill/>
                    <a:ln w="9525">
                      <a:noFill/>
                      <a:miter lim="800000"/>
                      <a:headEnd/>
                      <a:tailEnd/>
                    </a:ln>
                  </pic:spPr>
                </pic:pic>
              </a:graphicData>
            </a:graphic>
          </wp:inline>
        </w:drawing>
      </w:r>
    </w:p>
    <w:p w:rsidR="000F2598" w:rsidRPr="0005595B" w:rsidRDefault="0005595B" w:rsidP="00FE27E4">
      <w:pPr>
        <w:jc w:val="center"/>
        <w:rPr>
          <w:rFonts w:ascii="Times New Roman" w:hAnsi="Times New Roman" w:cs="Times New Roman"/>
          <w:b/>
          <w:sz w:val="28"/>
          <w:szCs w:val="28"/>
        </w:rPr>
      </w:pPr>
      <w:r w:rsidRPr="0005595B">
        <w:rPr>
          <w:rFonts w:ascii="Times New Roman" w:hAnsi="Times New Roman" w:cs="Times New Roman"/>
          <w:b/>
          <w:sz w:val="28"/>
          <w:szCs w:val="28"/>
        </w:rPr>
        <w:t>Речевое развитие</w:t>
      </w:r>
    </w:p>
    <w:p w:rsidR="00FE27E4" w:rsidRPr="0005595B" w:rsidRDefault="00FE27E4" w:rsidP="00FE27E4">
      <w:pPr>
        <w:jc w:val="center"/>
        <w:rPr>
          <w:rFonts w:ascii="Times New Roman" w:hAnsi="Times New Roman" w:cs="Times New Roman"/>
          <w:b/>
          <w:sz w:val="28"/>
          <w:szCs w:val="28"/>
        </w:rPr>
      </w:pPr>
      <w:r w:rsidRPr="0005595B">
        <w:rPr>
          <w:rFonts w:ascii="Times New Roman" w:hAnsi="Times New Roman" w:cs="Times New Roman"/>
          <w:b/>
          <w:sz w:val="28"/>
          <w:szCs w:val="28"/>
        </w:rPr>
        <w:t>Беседа №2</w:t>
      </w:r>
    </w:p>
    <w:p w:rsidR="00FE27E4" w:rsidRPr="0005595B" w:rsidRDefault="00FE27E4" w:rsidP="00FE27E4">
      <w:pPr>
        <w:jc w:val="center"/>
        <w:rPr>
          <w:rFonts w:ascii="Times New Roman" w:hAnsi="Times New Roman" w:cs="Times New Roman"/>
          <w:b/>
          <w:sz w:val="28"/>
          <w:szCs w:val="28"/>
        </w:rPr>
      </w:pPr>
      <w:r w:rsidRPr="0005595B">
        <w:rPr>
          <w:rFonts w:ascii="Times New Roman" w:hAnsi="Times New Roman" w:cs="Times New Roman"/>
          <w:b/>
          <w:sz w:val="28"/>
          <w:szCs w:val="28"/>
        </w:rPr>
        <w:t>«Почему мы красим яйца?»</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Пасха это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 xml:space="preserve">- Кто, </w:t>
      </w:r>
      <w:proofErr w:type="gramStart"/>
      <w:r w:rsidRPr="0005595B">
        <w:rPr>
          <w:rFonts w:ascii="Times New Roman" w:hAnsi="Times New Roman" w:cs="Times New Roman"/>
          <w:sz w:val="28"/>
          <w:szCs w:val="28"/>
        </w:rPr>
        <w:t>вылупляется</w:t>
      </w:r>
      <w:proofErr w:type="gramEnd"/>
      <w:r w:rsidRPr="0005595B">
        <w:rPr>
          <w:rFonts w:ascii="Times New Roman" w:hAnsi="Times New Roman" w:cs="Times New Roman"/>
          <w:sz w:val="28"/>
          <w:szCs w:val="28"/>
        </w:rPr>
        <w:t xml:space="preserve"> из яйца? (ответы детей).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 xml:space="preserve">На Пасху готовят специальную обрядовую еду. Как вы думаете, что это за еда? (Ответы детей). </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Она включает в себя пасху из творога, куличи и крашеные яйца.</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Праздник праздников грядет.</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В храм святить народ несет.</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Яйца, пасхи сырные,</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Куличи имбирные.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Главный символ праздника - красное яйцо.</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b/>
          <w:sz w:val="28"/>
          <w:szCs w:val="28"/>
        </w:rPr>
        <w:lastRenderedPageBreak/>
        <w:t>Яйцо</w:t>
      </w:r>
      <w:r w:rsidRPr="0005595B">
        <w:rPr>
          <w:rFonts w:ascii="Times New Roman" w:hAnsi="Times New Roman" w:cs="Times New Roman"/>
          <w:sz w:val="28"/>
          <w:szCs w:val="28"/>
        </w:rPr>
        <w:t xml:space="preserve">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Яиц надо было изготовить много – для подарков родным и близким, для игр.</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А почему именно красное яйцо является символом Пасхи?</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(Ответы детей)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 xml:space="preserve">- </w:t>
      </w:r>
      <w:r w:rsidRPr="0005595B">
        <w:rPr>
          <w:rFonts w:ascii="Times New Roman" w:hAnsi="Times New Roman" w:cs="Times New Roman"/>
          <w:b/>
          <w:sz w:val="28"/>
          <w:szCs w:val="28"/>
        </w:rPr>
        <w:t>Красный цвет</w:t>
      </w:r>
      <w:r w:rsidRPr="0005595B">
        <w:rPr>
          <w:rFonts w:ascii="Times New Roman" w:hAnsi="Times New Roman" w:cs="Times New Roman"/>
          <w:sz w:val="28"/>
          <w:szCs w:val="28"/>
        </w:rPr>
        <w:t xml:space="preserve"> – это цвет радости. И ещё  это цвет крови, которой Христос освятил жизнь.</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 xml:space="preserve">Вот с тех пор люди стали приветствовать друг друга красным яйцом, как знаком вечной жизни. Послушайте, как в старину красили яйца. </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 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 Красили яйца в четверг перед праздником, всей семьёй.  Бытовало  поверье, что яйца, сваренные в крутую в чистый четверг, предохраняют от болезней, если их есть на Пасху, а скорлупу от яиц зарыть в землю на пастбище где пасли скот, это надежно защищало домашних животных от сглаза и всяких несчастий.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Пусть в ваших душах царит любовь и милосердие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b/>
          <w:sz w:val="28"/>
          <w:szCs w:val="28"/>
        </w:rPr>
        <w:t>Родитель</w:t>
      </w:r>
      <w:r w:rsidRPr="0005595B">
        <w:rPr>
          <w:rFonts w:ascii="Times New Roman" w:hAnsi="Times New Roman" w:cs="Times New Roman"/>
          <w:sz w:val="28"/>
          <w:szCs w:val="28"/>
        </w:rPr>
        <w:t>: давайте выполним с тобой небольшую зарядку.</w:t>
      </w:r>
    </w:p>
    <w:p w:rsidR="00FE27E4" w:rsidRPr="0005595B" w:rsidRDefault="00FE27E4" w:rsidP="00FE27E4">
      <w:pPr>
        <w:jc w:val="center"/>
        <w:rPr>
          <w:rFonts w:ascii="Times New Roman" w:hAnsi="Times New Roman" w:cs="Times New Roman"/>
          <w:sz w:val="28"/>
          <w:szCs w:val="28"/>
        </w:rPr>
      </w:pPr>
      <w:r w:rsidRPr="0005595B">
        <w:rPr>
          <w:rFonts w:ascii="Times New Roman" w:hAnsi="Times New Roman" w:cs="Times New Roman"/>
          <w:sz w:val="28"/>
          <w:szCs w:val="28"/>
        </w:rPr>
        <w:t>Физкультминутка.</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1, 2, 3, 4, 5 –</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Надо нам присесть и встать.</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 xml:space="preserve">Руки развести  </w:t>
      </w:r>
      <w:proofErr w:type="gramStart"/>
      <w:r w:rsidRPr="0005595B">
        <w:rPr>
          <w:rFonts w:ascii="Times New Roman" w:hAnsi="Times New Roman" w:cs="Times New Roman"/>
          <w:i/>
          <w:sz w:val="28"/>
          <w:szCs w:val="28"/>
        </w:rPr>
        <w:t>пошире</w:t>
      </w:r>
      <w:proofErr w:type="gramEnd"/>
      <w:r w:rsidRPr="0005595B">
        <w:rPr>
          <w:rFonts w:ascii="Times New Roman" w:hAnsi="Times New Roman" w:cs="Times New Roman"/>
          <w:i/>
          <w:sz w:val="28"/>
          <w:szCs w:val="28"/>
        </w:rPr>
        <w:t>.</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Наклониться – 3, 4.</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lastRenderedPageBreak/>
        <w:t>И на месте поскакать.</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На носок, потом на пятку.</w:t>
      </w:r>
    </w:p>
    <w:p w:rsidR="00FE27E4" w:rsidRPr="0005595B" w:rsidRDefault="00FE27E4" w:rsidP="00FE27E4">
      <w:pPr>
        <w:jc w:val="center"/>
        <w:rPr>
          <w:rFonts w:ascii="Times New Roman" w:hAnsi="Times New Roman" w:cs="Times New Roman"/>
          <w:i/>
          <w:sz w:val="28"/>
          <w:szCs w:val="28"/>
        </w:rPr>
      </w:pPr>
      <w:r w:rsidRPr="0005595B">
        <w:rPr>
          <w:rFonts w:ascii="Times New Roman" w:hAnsi="Times New Roman" w:cs="Times New Roman"/>
          <w:i/>
          <w:sz w:val="28"/>
          <w:szCs w:val="28"/>
        </w:rPr>
        <w:t>Так мы делаем зарядку.</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b/>
          <w:sz w:val="28"/>
          <w:szCs w:val="28"/>
        </w:rPr>
        <w:t>Родитель</w:t>
      </w:r>
      <w:r w:rsidRPr="0005595B">
        <w:rPr>
          <w:rFonts w:ascii="Times New Roman" w:hAnsi="Times New Roman" w:cs="Times New Roman"/>
          <w:sz w:val="28"/>
          <w:szCs w:val="28"/>
        </w:rPr>
        <w:t>:  - Послушай, придание о Марии Магдалине и первом красном пасхальном яйце.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«После Воскресения Спасителя Его ученики отправились по всему миру рассказывать людям о Христе, учить людей вере.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Среди учеников Господа были и женщины, одна из них – Мария Магдалина – отправилась с проповедью слова Божия в город Рим и вошла во дворец к императору. Когда-то давно Мария была знатной и богатой, поэтому ее знали во дворце и пропустили. В те времена, приходя к императору, люди должны были принести дорогой подарок. У Марии не было с собой ничего кроме простого куриного яичка. Поприветствовав императора, Мария протянула ему свой скромный дар, сказав:</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Когда-то я была богатой.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И, приносила ценные подарки.</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Сегодня я богата только верой.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В Спасителя и Господа Христа.</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Что я могу сегодня подарить?</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Вот дар – яичко, символ жизни.</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Христос воскрес!</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Император ответил Марии:</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Как может кто-нибудь воскреснуть?</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Невероятно это, невозможно.</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Я лишь тогда бы смог поверить в воскресенье,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Когда б яичко это стало красным.</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Вдруг все застыли в изумлении, и один из слуг императора воскликнул:</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О, император, посмотри скорее!</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lastRenderedPageBreak/>
        <w:t>Яичко розовеет, нет – темнеет.</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О чудо! Оно стало ярко красным!</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Воистину Иисус Христос воскрес! »</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И вот, птичье яйцо на самом деле можно назвать символом жизни, потому что из этого внешне неживого яичка, скорее похожего на камешек, может вылупиться живой птенец. Конечно, для этого яйцо не надо забирать от мамы-курицы, которая должна высиживать его, обогревая своим теплом.</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sz w:val="28"/>
          <w:szCs w:val="28"/>
        </w:rPr>
        <w:t xml:space="preserve">Но куриное яичко храниться не долго, а так бы хотелось сохранить радость праздника. Как ты думаете, как это можно сделать? </w:t>
      </w:r>
      <w:r w:rsidRPr="0005595B">
        <w:rPr>
          <w:rFonts w:ascii="Times New Roman" w:hAnsi="Times New Roman" w:cs="Times New Roman"/>
          <w:i/>
          <w:sz w:val="28"/>
          <w:szCs w:val="28"/>
        </w:rPr>
        <w:t>(ответы детей)</w:t>
      </w:r>
    </w:p>
    <w:p w:rsidR="00FE27E4" w:rsidRPr="0005595B" w:rsidRDefault="00FE27E4" w:rsidP="00FE27E4">
      <w:pPr>
        <w:rPr>
          <w:rFonts w:ascii="Times New Roman" w:hAnsi="Times New Roman" w:cs="Times New Roman"/>
          <w:sz w:val="28"/>
          <w:szCs w:val="28"/>
        </w:rPr>
      </w:pPr>
      <w:r w:rsidRPr="0005595B">
        <w:rPr>
          <w:rFonts w:ascii="Times New Roman" w:hAnsi="Times New Roman" w:cs="Times New Roman"/>
          <w:b/>
          <w:sz w:val="28"/>
          <w:szCs w:val="28"/>
        </w:rPr>
        <w:t>Родитель</w:t>
      </w:r>
      <w:r w:rsidRPr="0005595B">
        <w:rPr>
          <w:rFonts w:ascii="Times New Roman" w:hAnsi="Times New Roman" w:cs="Times New Roman"/>
          <w:sz w:val="28"/>
          <w:szCs w:val="28"/>
        </w:rPr>
        <w:t xml:space="preserve">: - Конечно же, украсить. Так возникли </w:t>
      </w:r>
      <w:proofErr w:type="spellStart"/>
      <w:r w:rsidRPr="0005595B">
        <w:rPr>
          <w:rFonts w:ascii="Times New Roman" w:hAnsi="Times New Roman" w:cs="Times New Roman"/>
          <w:sz w:val="28"/>
          <w:szCs w:val="28"/>
        </w:rPr>
        <w:t>крашенки</w:t>
      </w:r>
      <w:proofErr w:type="spellEnd"/>
      <w:r w:rsidRPr="0005595B">
        <w:rPr>
          <w:rFonts w:ascii="Times New Roman" w:hAnsi="Times New Roman" w:cs="Times New Roman"/>
          <w:sz w:val="28"/>
          <w:szCs w:val="28"/>
        </w:rPr>
        <w:t xml:space="preserve">, а позднее и </w:t>
      </w:r>
      <w:proofErr w:type="spellStart"/>
      <w:r w:rsidRPr="0005595B">
        <w:rPr>
          <w:rFonts w:ascii="Times New Roman" w:hAnsi="Times New Roman" w:cs="Times New Roman"/>
          <w:sz w:val="28"/>
          <w:szCs w:val="28"/>
        </w:rPr>
        <w:t>писанки</w:t>
      </w:r>
      <w:proofErr w:type="spellEnd"/>
      <w:r w:rsidRPr="0005595B">
        <w:rPr>
          <w:rFonts w:ascii="Times New Roman" w:hAnsi="Times New Roman" w:cs="Times New Roman"/>
          <w:sz w:val="28"/>
          <w:szCs w:val="28"/>
        </w:rPr>
        <w:t xml:space="preserve">.  </w:t>
      </w:r>
      <w:proofErr w:type="spellStart"/>
      <w:r w:rsidRPr="0005595B">
        <w:rPr>
          <w:rFonts w:ascii="Times New Roman" w:hAnsi="Times New Roman" w:cs="Times New Roman"/>
          <w:sz w:val="28"/>
          <w:szCs w:val="28"/>
        </w:rPr>
        <w:t>Крашенки</w:t>
      </w:r>
      <w:proofErr w:type="spellEnd"/>
      <w:r w:rsidRPr="0005595B">
        <w:rPr>
          <w:rFonts w:ascii="Times New Roman" w:hAnsi="Times New Roman" w:cs="Times New Roman"/>
          <w:sz w:val="28"/>
          <w:szCs w:val="28"/>
        </w:rPr>
        <w:t xml:space="preserve"> - это яйца, окрашенные в один цвет.</w:t>
      </w:r>
    </w:p>
    <w:p w:rsidR="00FE27E4" w:rsidRPr="0005595B" w:rsidRDefault="00FE27E4" w:rsidP="00FE27E4">
      <w:pPr>
        <w:rPr>
          <w:rFonts w:ascii="Times New Roman" w:hAnsi="Times New Roman" w:cs="Times New Roman"/>
          <w:sz w:val="28"/>
          <w:szCs w:val="28"/>
        </w:rPr>
      </w:pPr>
      <w:proofErr w:type="spellStart"/>
      <w:r w:rsidRPr="0005595B">
        <w:rPr>
          <w:rFonts w:ascii="Times New Roman" w:hAnsi="Times New Roman" w:cs="Times New Roman"/>
          <w:sz w:val="28"/>
          <w:szCs w:val="28"/>
        </w:rPr>
        <w:t>Писанка</w:t>
      </w:r>
      <w:proofErr w:type="spellEnd"/>
      <w:r w:rsidRPr="0005595B">
        <w:rPr>
          <w:rFonts w:ascii="Times New Roman" w:hAnsi="Times New Roman" w:cs="Times New Roman"/>
          <w:sz w:val="28"/>
          <w:szCs w:val="28"/>
        </w:rPr>
        <w:t xml:space="preserve"> - нанесение на яйцо символического узора. Вот и сейчас мы с вами будем учиться наносить символические узоры на яйцо.</w:t>
      </w:r>
    </w:p>
    <w:p w:rsidR="00213547" w:rsidRPr="0005595B" w:rsidRDefault="00213547">
      <w:pPr>
        <w:rPr>
          <w:rFonts w:ascii="Times New Roman" w:hAnsi="Times New Roman" w:cs="Times New Roman"/>
          <w:sz w:val="28"/>
          <w:szCs w:val="28"/>
        </w:rPr>
      </w:pPr>
    </w:p>
    <w:sectPr w:rsidR="00213547" w:rsidRPr="0005595B" w:rsidSect="00810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7E4"/>
    <w:rsid w:val="0005595B"/>
    <w:rsid w:val="000F2598"/>
    <w:rsid w:val="00213547"/>
    <w:rsid w:val="0048442B"/>
    <w:rsid w:val="00655E0C"/>
    <w:rsid w:val="00AD5301"/>
    <w:rsid w:val="00FE2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5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638</Words>
  <Characters>3640</Characters>
  <Application>Microsoft Office Word</Application>
  <DocSecurity>0</DocSecurity>
  <Lines>30</Lines>
  <Paragraphs>8</Paragraphs>
  <ScaleCrop>false</ScaleCrop>
  <Company>SPecialiST RePack</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2020-04-14T04:11:00Z</dcterms:created>
  <dcterms:modified xsi:type="dcterms:W3CDTF">2020-04-14T04:18:00Z</dcterms:modified>
</cp:coreProperties>
</file>