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9A" w:rsidRPr="00B70B2A" w:rsidRDefault="009C719A" w:rsidP="009C719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Техника точечного массажа А.А. Уманской</w:t>
      </w:r>
    </w:p>
    <w:p w:rsidR="00B70B2A" w:rsidRDefault="00B70B2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9C719A" w:rsidRPr="00B70B2A" w:rsidRDefault="009C719A" w:rsidP="00B70B2A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>Массаж профессора Аллы Алексеевны Уманской, заведующей лабораторией Московской медицинской академии имени Сеченова, направлен на стимулирование биоактивных зон, что приводит к нормализации деятельности организма и повышает все его защитные функции.</w:t>
      </w:r>
    </w:p>
    <w:p w:rsidR="009C719A" w:rsidRPr="00B70B2A" w:rsidRDefault="009C719A" w:rsidP="00B70B2A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>Систематические воздействия в правильной последовательности улучшают не только физическое состояние, но и интеллектуальные способности.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B70B2A">
        <w:rPr>
          <w:rFonts w:ascii="Times New Roman" w:eastAsia="Times New Roman" w:hAnsi="Times New Roman" w:cs="Times New Roman"/>
          <w:noProof/>
          <w:color w:val="373737"/>
          <w:sz w:val="28"/>
          <w:szCs w:val="28"/>
        </w:rPr>
        <w:drawing>
          <wp:inline distT="0" distB="0" distL="0" distR="0">
            <wp:extent cx="6191250" cy="3400425"/>
            <wp:effectExtent l="19050" t="0" r="0" b="0"/>
            <wp:docPr id="1" name="Рисунок 1" descr="http://tmndetsady.ru/upload/news/orig_e711f69ecc8905f3da61117a8d1d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orig_e711f69ecc8905f3da61117a8d1d2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Точка 1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связана со слизистой оболочкой трахеи, бронхов, а также с костным мозгом. При массаже этой точки уменьшается кашель, улучшается кроветворение.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Точка 2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связана со слизистой оболочкой нижних отделов глотки, гортани, а также с тимусом (вилочковой железой), регулирующим иммунные функции организма. Массаж этой точки повышает сопротивляемость инфекционным болезням.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Точка 3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связана с особыми образованиями, контролирующими химический состав крови и одновременно повышающими защитные свойства слизистой оболочки глотки и гортани.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Точка 4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связана со слизистой оболочкой задней стенки глотки, гортани и верхним шейным симпатическим нервным узлом. Массаж этой точки активизирует кровоснабжение головы, шеи, туловища.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Точка 5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расположена в области VII шейного и I грудного позвонков. Она связана со слизистой оболочкой трахеи, глотки, пищевода, а главное – с нижним шейным симпатическим нервным узлом. Массаж этой точки нормализует деятельность сосудов, сердца, бронхов, легких.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lastRenderedPageBreak/>
        <w:t>Точка 6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связана с передней и средней долями гипофиза. Массаж этой точки улучшает кровоснабжение слизистой оболочки носа, гайморовых полостей, а главное – гипофиза. Дыхание через нос становится свободным, насморк проходит.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Точка 7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связана со слизистой оболочкой решетчатых образований полости носа и лобных пазух, а также с лобными отделами головного мозга. Массаж этой точки улучшает кровообращение слизистой оболочки верхних отделов полости носа, а также области глазного яблока и лобных отделов головного мозга.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Массаж 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точки 8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положительно воздействует на орган слуха и вестибулярный аппарат.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Массаж 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</w:rPr>
        <w:t>точки 9</w:t>
      </w: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нормализует многие функции организма, так как руки человека через шейные отделы спинного мозга и определенные области коры больших полушарий головного мозга связаны со всеми точками, о которых было рассказано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>Техника массажа: попросите детей потереть ладонь о ладонь, чтобы как следует их разогреть. Когда ручки стали теплыми, можно приступать к массажу. Начинайте в соответствии с нумерацией точек – первая, вторая и так далее.</w:t>
      </w:r>
    </w:p>
    <w:p w:rsidR="009C719A" w:rsidRPr="00B70B2A" w:rsidRDefault="009C719A" w:rsidP="009C719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Попросите детей кончиком указательного или среднего пальца надавливать на участок кожи в зоне нужной точки. </w:t>
      </w:r>
      <w:proofErr w:type="gramStart"/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>Затем попросите сделать девять вращательных движений по часовой и против часовой стрелки.</w:t>
      </w:r>
      <w:proofErr w:type="gramEnd"/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Продолжительность воздействия на каждую точку должна составлять 18–20 секунд. Интенсивность воздействия постепенно увеличивайте.</w:t>
      </w:r>
    </w:p>
    <w:p w:rsidR="009C719A" w:rsidRPr="00B70B2A" w:rsidRDefault="009C719A" w:rsidP="009C719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70B2A">
        <w:rPr>
          <w:rFonts w:ascii="Times New Roman" w:eastAsia="Times New Roman" w:hAnsi="Times New Roman" w:cs="Times New Roman"/>
          <w:color w:val="373737"/>
          <w:sz w:val="28"/>
          <w:szCs w:val="28"/>
        </w:rPr>
        <w:t>Правильнее выполнять точечный массаж 2-3 раза в течение дня.</w:t>
      </w:r>
      <w:r w:rsidRPr="00B70B2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EE3D11" w:rsidRPr="00B70B2A" w:rsidRDefault="00EE3D11">
      <w:pPr>
        <w:rPr>
          <w:rFonts w:ascii="Times New Roman" w:hAnsi="Times New Roman" w:cs="Times New Roman"/>
          <w:sz w:val="28"/>
          <w:szCs w:val="28"/>
        </w:rPr>
      </w:pPr>
    </w:p>
    <w:p w:rsidR="00B70B2A" w:rsidRPr="00B70B2A" w:rsidRDefault="00B70B2A">
      <w:pPr>
        <w:rPr>
          <w:rFonts w:ascii="Times New Roman" w:hAnsi="Times New Roman" w:cs="Times New Roman"/>
          <w:sz w:val="28"/>
          <w:szCs w:val="28"/>
        </w:rPr>
      </w:pPr>
    </w:p>
    <w:sectPr w:rsidR="00B70B2A" w:rsidRPr="00B70B2A" w:rsidSect="00B70B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19A"/>
    <w:rsid w:val="009C719A"/>
    <w:rsid w:val="009C7635"/>
    <w:rsid w:val="00B70B2A"/>
    <w:rsid w:val="00EE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71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 Ивановна</cp:lastModifiedBy>
  <cp:revision>5</cp:revision>
  <dcterms:created xsi:type="dcterms:W3CDTF">2015-11-17T19:37:00Z</dcterms:created>
  <dcterms:modified xsi:type="dcterms:W3CDTF">2015-11-19T12:07:00Z</dcterms:modified>
</cp:coreProperties>
</file>