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52" w:rsidRPr="00D33F52" w:rsidRDefault="00FE26ED" w:rsidP="00D33F52">
      <w:pPr>
        <w:pStyle w:val="a3"/>
        <w:spacing w:line="360" w:lineRule="auto"/>
        <w:jc w:val="center"/>
        <w:rPr>
          <w:color w:val="7030A0"/>
          <w:sz w:val="28"/>
        </w:rPr>
      </w:pPr>
      <w:bookmarkStart w:id="0" w:name="_GoBack"/>
      <w:r>
        <w:rPr>
          <w:rStyle w:val="c10"/>
          <w:rFonts w:cstheme="minorHAnsi"/>
          <w:b/>
          <w:bCs/>
          <w:color w:val="7030A0"/>
          <w:sz w:val="36"/>
          <w:szCs w:val="28"/>
        </w:rPr>
        <w:t xml:space="preserve">Математические игры </w:t>
      </w:r>
      <w:r w:rsidR="00FE0879">
        <w:rPr>
          <w:rStyle w:val="c10"/>
          <w:rFonts w:cstheme="minorHAnsi"/>
          <w:b/>
          <w:bCs/>
          <w:color w:val="7030A0"/>
          <w:sz w:val="36"/>
          <w:szCs w:val="28"/>
        </w:rPr>
        <w:t>с</w:t>
      </w:r>
      <w:r>
        <w:rPr>
          <w:rStyle w:val="c10"/>
          <w:rFonts w:cstheme="minorHAnsi"/>
          <w:b/>
          <w:bCs/>
          <w:color w:val="7030A0"/>
          <w:sz w:val="36"/>
          <w:szCs w:val="28"/>
        </w:rPr>
        <w:t xml:space="preserve"> дет</w:t>
      </w:r>
      <w:r w:rsidR="00FE0879">
        <w:rPr>
          <w:rStyle w:val="c10"/>
          <w:rFonts w:cstheme="minorHAnsi"/>
          <w:b/>
          <w:bCs/>
          <w:color w:val="7030A0"/>
          <w:sz w:val="36"/>
          <w:szCs w:val="28"/>
        </w:rPr>
        <w:t>ьми дома</w:t>
      </w:r>
      <w:r w:rsidR="00D33F52" w:rsidRPr="00D33F52">
        <w:rPr>
          <w:rStyle w:val="c10"/>
          <w:rFonts w:cstheme="minorHAnsi"/>
          <w:b/>
          <w:bCs/>
          <w:color w:val="7030A0"/>
          <w:sz w:val="36"/>
          <w:szCs w:val="28"/>
        </w:rPr>
        <w:t xml:space="preserve"> </w:t>
      </w:r>
    </w:p>
    <w:bookmarkEnd w:id="0"/>
    <w:p w:rsidR="00FE26ED" w:rsidRDefault="001A17A0" w:rsidP="00D33F52">
      <w:pPr>
        <w:pStyle w:val="a3"/>
        <w:spacing w:line="360" w:lineRule="auto"/>
        <w:jc w:val="center"/>
        <w:rPr>
          <w:rStyle w:val="c1"/>
          <w:rFonts w:cstheme="minorHAnsi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8925" cy="2581275"/>
            <wp:effectExtent l="0" t="0" r="0" b="0"/>
            <wp:docPr id="1" name="Рисунок 1" descr="https://www.egitimpedia.com/wp-content/uploads/2015/08/iStock_000005234085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itimpedia.com/wp-content/uploads/2015/08/iStock_000005234085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88" cy="25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52" w:rsidRPr="006E06F7" w:rsidRDefault="00D33F52" w:rsidP="00D33F52">
      <w:pPr>
        <w:pStyle w:val="a3"/>
        <w:spacing w:line="360" w:lineRule="auto"/>
        <w:jc w:val="center"/>
      </w:pPr>
      <w:r w:rsidRPr="006E06F7">
        <w:rPr>
          <w:rStyle w:val="c1"/>
          <w:rFonts w:cstheme="minorHAnsi"/>
          <w:b/>
          <w:bCs/>
          <w:color w:val="000000"/>
          <w:sz w:val="28"/>
          <w:szCs w:val="28"/>
        </w:rPr>
        <w:t>«Подбери колеса к вагончикам»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Цель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обучение различению и называнию геометрических фигур, установление соответствия между группами фигур, счет до 5.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Ход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ребенку предлагается подобрать соответствующие колеса - к синему вагончику</w:t>
      </w:r>
      <w:r w:rsidR="00FE26ED">
        <w:rPr>
          <w:rStyle w:val="c0"/>
          <w:rFonts w:cstheme="minorHAnsi"/>
          <w:color w:val="000000"/>
          <w:sz w:val="28"/>
          <w:szCs w:val="28"/>
        </w:rPr>
        <w:t xml:space="preserve"> -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картона).</w:t>
      </w:r>
    </w:p>
    <w:p w:rsidR="00FE26ED" w:rsidRDefault="00FE26ED" w:rsidP="00D33F52">
      <w:pPr>
        <w:pStyle w:val="a3"/>
        <w:spacing w:line="360" w:lineRule="auto"/>
        <w:jc w:val="center"/>
        <w:rPr>
          <w:rStyle w:val="c1"/>
          <w:rFonts w:cstheme="minorHAnsi"/>
          <w:b/>
          <w:bCs/>
          <w:color w:val="000000"/>
          <w:sz w:val="28"/>
          <w:szCs w:val="28"/>
        </w:rPr>
      </w:pPr>
    </w:p>
    <w:p w:rsidR="00D33F52" w:rsidRDefault="00D33F52" w:rsidP="00D33F52">
      <w:pPr>
        <w:pStyle w:val="a3"/>
        <w:spacing w:line="360" w:lineRule="auto"/>
        <w:jc w:val="center"/>
        <w:rPr>
          <w:rStyle w:val="c1"/>
          <w:rFonts w:cstheme="minorHAnsi"/>
          <w:b/>
          <w:bCs/>
          <w:color w:val="000000"/>
          <w:sz w:val="28"/>
          <w:szCs w:val="28"/>
        </w:rPr>
      </w:pPr>
      <w:r w:rsidRPr="006E06F7">
        <w:rPr>
          <w:rStyle w:val="c1"/>
          <w:rFonts w:cstheme="minorHAnsi"/>
          <w:b/>
          <w:bCs/>
          <w:color w:val="000000"/>
          <w:sz w:val="28"/>
          <w:szCs w:val="28"/>
        </w:rPr>
        <w:t>«Составь цветок»</w:t>
      </w:r>
    </w:p>
    <w:p w:rsidR="00C77E60" w:rsidRPr="006E06F7" w:rsidRDefault="00C77E60" w:rsidP="00C77E60">
      <w:pPr>
        <w:pStyle w:val="a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635636" cy="2590057"/>
            <wp:effectExtent l="0" t="0" r="3175" b="1270"/>
            <wp:docPr id="2" name="Рисунок 2" descr="http://4.bp.blogspot.com/-pVVyj9_EwaI/UKH0weJHtzI/AAAAAAAAAoA/HmXSuMuxJfU/s320/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VVyj9_EwaI/UKH0weJHtzI/AAAAAAAAAoA/HmXSuMuxJfU/s320/IMG_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 r="12752"/>
                    <a:stretch/>
                  </pic:blipFill>
                  <pic:spPr bwMode="auto">
                    <a:xfrm>
                      <a:off x="0" y="0"/>
                      <a:ext cx="1639941" cy="25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50A1BC" wp14:editId="5F59ACF2">
            <wp:extent cx="1952625" cy="2298820"/>
            <wp:effectExtent l="0" t="0" r="0" b="6350"/>
            <wp:docPr id="3" name="Рисунок 3" descr="https://www.maam.ru/upload/blogs/detsad-385285-1570948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5285-15709484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6173" r="10149" b="3394"/>
                    <a:stretch/>
                  </pic:blipFill>
                  <pic:spPr bwMode="auto">
                    <a:xfrm>
                      <a:off x="0" y="0"/>
                      <a:ext cx="1968880" cy="231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Цель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научить составлять силуэт цветка из одинаковых по форме геометрических фигур, группируя их.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Ход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взрослый предлагает ребенку составить цветок для мамы или бабушки к празднику из геометрических фигур. При этом объясняет, что серединка цветка – </w:t>
      </w:r>
      <w:r w:rsidRPr="006E06F7">
        <w:rPr>
          <w:rStyle w:val="c0"/>
          <w:rFonts w:cstheme="minorHAnsi"/>
          <w:color w:val="000000"/>
          <w:sz w:val="28"/>
          <w:szCs w:val="28"/>
        </w:rPr>
        <w:lastRenderedPageBreak/>
        <w:t xml:space="preserve">круг, а лепестки – треугольники или круги. Ребенку предоставляется на выбор </w:t>
      </w:r>
      <w:r w:rsidR="00FE26ED">
        <w:rPr>
          <w:rStyle w:val="c0"/>
          <w:rFonts w:cstheme="minorHAnsi"/>
          <w:color w:val="000000"/>
          <w:sz w:val="28"/>
          <w:szCs w:val="28"/>
        </w:rPr>
        <w:t>собрать цветок с треугольными и</w:t>
      </w:r>
      <w:r w:rsidRPr="006E06F7">
        <w:rPr>
          <w:rStyle w:val="c0"/>
          <w:rFonts w:cstheme="minorHAnsi"/>
          <w:color w:val="000000"/>
          <w:sz w:val="28"/>
          <w:szCs w:val="28"/>
        </w:rPr>
        <w:t>ли круглыми лепестками. Таким образом</w:t>
      </w:r>
      <w:r w:rsidR="00FE26ED">
        <w:rPr>
          <w:rStyle w:val="c0"/>
          <w:rFonts w:cstheme="minorHAnsi"/>
          <w:color w:val="000000"/>
          <w:sz w:val="28"/>
          <w:szCs w:val="28"/>
        </w:rPr>
        <w:t>,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можно закрепить названия геометрических фигур в игре, предлагая ребенку показать нужную фигуру.</w:t>
      </w:r>
    </w:p>
    <w:p w:rsidR="00DC5684" w:rsidRDefault="00DC5684" w:rsidP="00D33F52">
      <w:pPr>
        <w:pStyle w:val="a3"/>
        <w:spacing w:line="360" w:lineRule="auto"/>
        <w:jc w:val="center"/>
        <w:rPr>
          <w:rStyle w:val="c1"/>
          <w:rFonts w:cstheme="minorHAnsi"/>
          <w:b/>
          <w:bCs/>
          <w:color w:val="000000"/>
          <w:sz w:val="28"/>
          <w:szCs w:val="28"/>
        </w:rPr>
      </w:pPr>
    </w:p>
    <w:p w:rsidR="00D33F52" w:rsidRPr="006E06F7" w:rsidRDefault="00D33F52" w:rsidP="00D33F52">
      <w:pPr>
        <w:pStyle w:val="a3"/>
        <w:spacing w:line="360" w:lineRule="auto"/>
        <w:jc w:val="center"/>
      </w:pPr>
      <w:r w:rsidRPr="006E06F7">
        <w:rPr>
          <w:rStyle w:val="c1"/>
          <w:rFonts w:cstheme="minorHAnsi"/>
          <w:b/>
          <w:bCs/>
          <w:color w:val="000000"/>
          <w:sz w:val="28"/>
          <w:szCs w:val="28"/>
        </w:rPr>
        <w:t>Игра-упражнение «Назови похожий предмет»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Цель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развитие зрительного внимания, наблюдательности и связной речи.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Ход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6E06F7">
        <w:rPr>
          <w:rStyle w:val="c0"/>
          <w:rFonts w:cstheme="minorHAnsi"/>
          <w:color w:val="000000"/>
          <w:sz w:val="28"/>
          <w:szCs w:val="28"/>
        </w:rPr>
        <w:t xml:space="preserve">… </w:t>
      </w:r>
      <w:r w:rsidR="00DC5684">
        <w:rPr>
          <w:rStyle w:val="c0"/>
          <w:rFonts w:cstheme="minorHAnsi"/>
          <w:color w:val="000000"/>
          <w:sz w:val="28"/>
          <w:szCs w:val="28"/>
        </w:rPr>
        <w:t xml:space="preserve"> </w:t>
      </w:r>
      <w:r w:rsidRPr="006E06F7">
        <w:rPr>
          <w:rStyle w:val="c0"/>
          <w:rFonts w:cstheme="minorHAnsi"/>
          <w:color w:val="000000"/>
          <w:sz w:val="28"/>
          <w:szCs w:val="28"/>
        </w:rPr>
        <w:t>В</w:t>
      </w:r>
      <w:proofErr w:type="gramEnd"/>
      <w:r w:rsidRPr="006E06F7">
        <w:rPr>
          <w:rStyle w:val="c0"/>
          <w:rFonts w:cstheme="minorHAnsi"/>
          <w:color w:val="000000"/>
          <w:sz w:val="28"/>
          <w:szCs w:val="28"/>
        </w:rPr>
        <w:t xml:space="preserve"> такую игру легко можно играть в путешествии или по пути домой.</w:t>
      </w:r>
    </w:p>
    <w:p w:rsidR="00D33F52" w:rsidRPr="006E06F7" w:rsidRDefault="00D33F52" w:rsidP="00D33F52">
      <w:pPr>
        <w:pStyle w:val="a3"/>
        <w:spacing w:line="360" w:lineRule="auto"/>
        <w:jc w:val="center"/>
      </w:pPr>
      <w:r w:rsidRPr="006E06F7">
        <w:rPr>
          <w:rStyle w:val="c1"/>
          <w:rFonts w:cstheme="minorHAnsi"/>
          <w:b/>
          <w:bCs/>
          <w:color w:val="000000"/>
          <w:sz w:val="28"/>
          <w:szCs w:val="28"/>
        </w:rPr>
        <w:t>«Собери бусы»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Цель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развивать восприятие цвета, </w:t>
      </w:r>
      <w:r w:rsidR="00FE26ED">
        <w:rPr>
          <w:rStyle w:val="c0"/>
          <w:rFonts w:cstheme="minorHAnsi"/>
          <w:color w:val="000000"/>
          <w:sz w:val="28"/>
          <w:szCs w:val="28"/>
        </w:rPr>
        <w:t>формы, величины</w:t>
      </w:r>
      <w:r w:rsidRPr="006E06F7">
        <w:rPr>
          <w:rStyle w:val="c0"/>
          <w:rFonts w:cstheme="minorHAnsi"/>
          <w:color w:val="000000"/>
          <w:sz w:val="28"/>
          <w:szCs w:val="28"/>
        </w:rPr>
        <w:t>; умение обобщать и концентрировать внимание; речь.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Ход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для последовательностей можно использовать конструктор «</w:t>
      </w:r>
      <w:proofErr w:type="spellStart"/>
      <w:r w:rsidRPr="006E06F7">
        <w:rPr>
          <w:rStyle w:val="c0"/>
          <w:rFonts w:cstheme="minorHAnsi"/>
          <w:color w:val="000000"/>
          <w:sz w:val="28"/>
          <w:szCs w:val="28"/>
        </w:rPr>
        <w:t>Лего</w:t>
      </w:r>
      <w:proofErr w:type="spellEnd"/>
      <w:r w:rsidRPr="006E06F7">
        <w:rPr>
          <w:rStyle w:val="c0"/>
          <w:rFonts w:cstheme="minorHAnsi"/>
          <w:color w:val="000000"/>
          <w:sz w:val="28"/>
          <w:szCs w:val="28"/>
        </w:rPr>
        <w:t>», фигуры, вырезанные из бумаги, любые другие предметы.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6E06F7">
        <w:rPr>
          <w:rStyle w:val="c0"/>
          <w:rFonts w:cstheme="minorHAnsi"/>
          <w:color w:val="000000"/>
          <w:sz w:val="28"/>
          <w:szCs w:val="28"/>
        </w:rPr>
        <w:t xml:space="preserve"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</w:t>
      </w:r>
      <w:proofErr w:type="gramStart"/>
      <w:r w:rsidRPr="006E06F7">
        <w:rPr>
          <w:rStyle w:val="c0"/>
          <w:rFonts w:cstheme="minorHAnsi"/>
          <w:color w:val="000000"/>
          <w:sz w:val="28"/>
          <w:szCs w:val="28"/>
        </w:rPr>
        <w:t>Примеры последовательностей (ребенок должен продолжить логический ряд -</w:t>
      </w:r>
      <w:r w:rsidR="00FE26ED">
        <w:rPr>
          <w:rStyle w:val="c0"/>
          <w:rFonts w:cstheme="minorHAnsi"/>
          <w:color w:val="000000"/>
          <w:sz w:val="28"/>
          <w:szCs w:val="28"/>
        </w:rPr>
        <w:t xml:space="preserve"> </w:t>
      </w:r>
      <w:r w:rsidRPr="006E06F7">
        <w:rPr>
          <w:rStyle w:val="c0"/>
          <w:rFonts w:cstheme="minorHAnsi"/>
          <w:color w:val="000000"/>
          <w:sz w:val="28"/>
          <w:szCs w:val="28"/>
        </w:rPr>
        <w:t>дострой до</w:t>
      </w:r>
      <w:r>
        <w:rPr>
          <w:rStyle w:val="c0"/>
          <w:rFonts w:cstheme="minorHAnsi"/>
          <w:color w:val="000000"/>
          <w:sz w:val="28"/>
          <w:szCs w:val="28"/>
        </w:rPr>
        <w:t>рожку "правильными кирпичиками"</w:t>
      </w:r>
      <w:r w:rsidR="00FE26ED">
        <w:rPr>
          <w:rStyle w:val="c0"/>
          <w:rFonts w:cstheme="minorHAnsi"/>
          <w:color w:val="000000"/>
          <w:sz w:val="28"/>
          <w:szCs w:val="28"/>
        </w:rPr>
        <w:t>.</w:t>
      </w:r>
      <w:proofErr w:type="gramEnd"/>
    </w:p>
    <w:p w:rsidR="00C77E60" w:rsidRDefault="00C77E60" w:rsidP="00D33F52">
      <w:pPr>
        <w:pStyle w:val="a3"/>
        <w:spacing w:line="360" w:lineRule="auto"/>
        <w:jc w:val="center"/>
        <w:rPr>
          <w:rStyle w:val="c1"/>
          <w:rFonts w:cstheme="minorHAnsi"/>
          <w:b/>
          <w:bCs/>
          <w:color w:val="000000"/>
          <w:sz w:val="28"/>
          <w:szCs w:val="28"/>
        </w:rPr>
      </w:pPr>
    </w:p>
    <w:p w:rsidR="00D33F52" w:rsidRPr="006E06F7" w:rsidRDefault="00D33F52" w:rsidP="00D33F52">
      <w:pPr>
        <w:pStyle w:val="a3"/>
        <w:spacing w:line="360" w:lineRule="auto"/>
        <w:jc w:val="center"/>
      </w:pPr>
      <w:r w:rsidRPr="006E06F7">
        <w:rPr>
          <w:rStyle w:val="c1"/>
          <w:rFonts w:cstheme="minorHAnsi"/>
          <w:b/>
          <w:bCs/>
          <w:color w:val="000000"/>
          <w:sz w:val="28"/>
          <w:szCs w:val="28"/>
        </w:rPr>
        <w:t>«Что стоит у нас в квартире»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Цель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развивать умение ориентироваться в пространстве; логическое мышление, творческое воображение; связную речь, самоконтроль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6E06F7">
        <w:rPr>
          <w:rStyle w:val="c0"/>
          <w:rFonts w:cstheme="minorHAnsi"/>
          <w:color w:val="000000"/>
          <w:sz w:val="28"/>
          <w:szCs w:val="28"/>
        </w:rPr>
        <w:t>развитие зрительного внимания, наблюдательности и связной речи.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FE26ED">
        <w:rPr>
          <w:rStyle w:val="c0"/>
          <w:rFonts w:cstheme="minorHAnsi"/>
          <w:color w:val="000000"/>
          <w:sz w:val="28"/>
          <w:szCs w:val="28"/>
          <w:u w:val="single"/>
        </w:rPr>
        <w:t>Ход игры:</w:t>
      </w:r>
      <w:r w:rsidRPr="006E06F7">
        <w:rPr>
          <w:rStyle w:val="c0"/>
          <w:rFonts w:cstheme="minorHAnsi"/>
          <w:color w:val="000000"/>
          <w:sz w:val="28"/>
          <w:szCs w:val="28"/>
        </w:rPr>
        <w:t xml:space="preserve">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C77E60" w:rsidRDefault="00C77E60" w:rsidP="00D33F52">
      <w:pPr>
        <w:pStyle w:val="a3"/>
        <w:spacing w:line="360" w:lineRule="auto"/>
        <w:jc w:val="center"/>
        <w:rPr>
          <w:rStyle w:val="c3"/>
          <w:rFonts w:cstheme="minorHAnsi"/>
          <w:b/>
          <w:bCs/>
          <w:color w:val="111111"/>
          <w:sz w:val="28"/>
          <w:szCs w:val="28"/>
        </w:rPr>
      </w:pPr>
    </w:p>
    <w:p w:rsidR="00DC5684" w:rsidRDefault="00DC5684" w:rsidP="00D33F52">
      <w:pPr>
        <w:pStyle w:val="a3"/>
        <w:spacing w:line="360" w:lineRule="auto"/>
        <w:jc w:val="center"/>
        <w:rPr>
          <w:rStyle w:val="c3"/>
          <w:rFonts w:cstheme="minorHAnsi"/>
          <w:b/>
          <w:bCs/>
          <w:color w:val="111111"/>
          <w:sz w:val="28"/>
          <w:szCs w:val="28"/>
        </w:rPr>
      </w:pPr>
    </w:p>
    <w:p w:rsidR="00DC5684" w:rsidRDefault="00DC5684" w:rsidP="00D33F52">
      <w:pPr>
        <w:pStyle w:val="a3"/>
        <w:spacing w:line="360" w:lineRule="auto"/>
        <w:jc w:val="center"/>
        <w:rPr>
          <w:rStyle w:val="c3"/>
          <w:rFonts w:cstheme="minorHAnsi"/>
          <w:b/>
          <w:bCs/>
          <w:color w:val="111111"/>
          <w:sz w:val="28"/>
          <w:szCs w:val="28"/>
        </w:rPr>
      </w:pPr>
    </w:p>
    <w:p w:rsidR="00D33F52" w:rsidRPr="00D33F52" w:rsidRDefault="00D33F52" w:rsidP="00D33F52">
      <w:pPr>
        <w:pStyle w:val="a3"/>
        <w:spacing w:line="360" w:lineRule="auto"/>
        <w:jc w:val="center"/>
      </w:pPr>
      <w:r w:rsidRPr="006E06F7">
        <w:rPr>
          <w:rStyle w:val="c3"/>
          <w:rFonts w:cstheme="minorHAnsi"/>
          <w:b/>
          <w:bCs/>
          <w:color w:val="111111"/>
          <w:sz w:val="28"/>
          <w:szCs w:val="28"/>
        </w:rPr>
        <w:lastRenderedPageBreak/>
        <w:t>Игры</w:t>
      </w:r>
      <w:r w:rsidR="00C77E60">
        <w:rPr>
          <w:rStyle w:val="c3"/>
          <w:rFonts w:cstheme="minorHAnsi"/>
          <w:b/>
          <w:bCs/>
          <w:color w:val="111111"/>
          <w:sz w:val="28"/>
          <w:szCs w:val="28"/>
        </w:rPr>
        <w:t xml:space="preserve"> с м</w:t>
      </w:r>
      <w:r w:rsidRPr="006E06F7">
        <w:rPr>
          <w:rStyle w:val="c10"/>
          <w:rFonts w:cstheme="minorHAnsi"/>
          <w:b/>
          <w:bCs/>
          <w:color w:val="000000"/>
          <w:sz w:val="28"/>
          <w:szCs w:val="28"/>
        </w:rPr>
        <w:t>яч</w:t>
      </w:r>
      <w:r w:rsidR="00C77E60">
        <w:rPr>
          <w:rStyle w:val="c10"/>
          <w:rFonts w:cstheme="minorHAnsi"/>
          <w:b/>
          <w:bCs/>
          <w:color w:val="000000"/>
          <w:sz w:val="28"/>
          <w:szCs w:val="28"/>
        </w:rPr>
        <w:t>ом на ориентировку в пространстве</w:t>
      </w:r>
    </w:p>
    <w:p w:rsidR="00D33F52" w:rsidRPr="006E06F7" w:rsidRDefault="00D33F52" w:rsidP="00D33F52">
      <w:pPr>
        <w:pStyle w:val="a3"/>
        <w:spacing w:line="360" w:lineRule="auto"/>
        <w:jc w:val="both"/>
      </w:pPr>
      <w:r w:rsidRPr="006E06F7">
        <w:rPr>
          <w:rStyle w:val="c7"/>
          <w:rFonts w:cstheme="minorHAnsi"/>
          <w:color w:val="111111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D33F52" w:rsidRPr="006E06F7" w:rsidRDefault="00D33F52" w:rsidP="00D33F52">
      <w:pPr>
        <w:pStyle w:val="a3"/>
        <w:spacing w:line="360" w:lineRule="auto"/>
        <w:jc w:val="center"/>
      </w:pPr>
      <w:r w:rsidRPr="006E06F7">
        <w:rPr>
          <w:rStyle w:val="c10"/>
          <w:rFonts w:cstheme="minorHAnsi"/>
          <w:b/>
          <w:bCs/>
          <w:color w:val="000000"/>
          <w:sz w:val="28"/>
          <w:szCs w:val="28"/>
        </w:rPr>
        <w:t>Далеко ли это?</w:t>
      </w:r>
    </w:p>
    <w:p w:rsidR="00D33F52" w:rsidRDefault="00D33F52" w:rsidP="00D33F52">
      <w:pPr>
        <w:pStyle w:val="a3"/>
        <w:spacing w:line="360" w:lineRule="auto"/>
        <w:jc w:val="both"/>
      </w:pPr>
      <w:r w:rsidRPr="006E06F7">
        <w:rPr>
          <w:rStyle w:val="c7"/>
          <w:rFonts w:cstheme="minorHAnsi"/>
          <w:color w:val="111111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6E06F7">
        <w:rPr>
          <w:rStyle w:val="c7"/>
          <w:rFonts w:cstheme="minorHAnsi"/>
          <w:color w:val="111111"/>
          <w:sz w:val="28"/>
          <w:szCs w:val="28"/>
        </w:rPr>
        <w:t>расстояния</w:t>
      </w:r>
      <w:proofErr w:type="gramEnd"/>
      <w:r w:rsidRPr="006E06F7">
        <w:rPr>
          <w:rStyle w:val="c7"/>
          <w:rFonts w:cstheme="minorHAnsi"/>
          <w:color w:val="111111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 </w:t>
      </w:r>
    </w:p>
    <w:p w:rsidR="00C77E60" w:rsidRDefault="00C77E60" w:rsidP="00D33F52">
      <w:pPr>
        <w:pStyle w:val="a3"/>
        <w:spacing w:line="360" w:lineRule="auto"/>
        <w:jc w:val="center"/>
        <w:rPr>
          <w:rStyle w:val="c1"/>
          <w:rFonts w:cstheme="minorHAnsi"/>
          <w:b/>
          <w:bCs/>
          <w:color w:val="000000"/>
          <w:sz w:val="28"/>
          <w:szCs w:val="28"/>
        </w:rPr>
      </w:pPr>
    </w:p>
    <w:p w:rsidR="00D33F52" w:rsidRPr="00D33F52" w:rsidRDefault="00D33F52" w:rsidP="00D33F52">
      <w:pPr>
        <w:pStyle w:val="a3"/>
        <w:spacing w:line="360" w:lineRule="auto"/>
        <w:jc w:val="center"/>
      </w:pPr>
      <w:r w:rsidRPr="006E06F7">
        <w:rPr>
          <w:rStyle w:val="c1"/>
          <w:rFonts w:cstheme="minorHAnsi"/>
          <w:b/>
          <w:bCs/>
          <w:color w:val="000000"/>
          <w:sz w:val="28"/>
          <w:szCs w:val="28"/>
        </w:rPr>
        <w:t>Угадай, сколько в какой руке.</w:t>
      </w:r>
    </w:p>
    <w:p w:rsidR="00D33F52" w:rsidRDefault="00D33F52" w:rsidP="00D33F52">
      <w:pPr>
        <w:pStyle w:val="a3"/>
        <w:spacing w:line="360" w:lineRule="auto"/>
        <w:jc w:val="both"/>
        <w:rPr>
          <w:rStyle w:val="c7"/>
          <w:rFonts w:cstheme="minorHAnsi"/>
          <w:color w:val="111111"/>
          <w:sz w:val="28"/>
          <w:szCs w:val="28"/>
        </w:rPr>
      </w:pPr>
      <w:r w:rsidRPr="006E06F7">
        <w:rPr>
          <w:rStyle w:val="c7"/>
          <w:rFonts w:cstheme="minorHAnsi"/>
          <w:color w:val="111111"/>
          <w:sz w:val="28"/>
          <w:szCs w:val="28"/>
        </w:rPr>
        <w:t xml:space="preserve"> В игре могут участвовать двое и больше игроков. Ведущий берет в руки определенное количество предметов, не больше 10 (это могут быть </w:t>
      </w:r>
      <w:r w:rsidR="00FE26ED">
        <w:rPr>
          <w:rStyle w:val="c7"/>
          <w:rFonts w:cstheme="minorHAnsi"/>
          <w:color w:val="111111"/>
          <w:sz w:val="28"/>
          <w:szCs w:val="28"/>
        </w:rPr>
        <w:t>орехи</w:t>
      </w:r>
      <w:r w:rsidRPr="006E06F7">
        <w:rPr>
          <w:rStyle w:val="c7"/>
          <w:rFonts w:cstheme="minorHAnsi"/>
          <w:color w:val="111111"/>
          <w:sz w:val="28"/>
          <w:szCs w:val="28"/>
        </w:rPr>
        <w:t>, пуговицы, камешки и т. д.), и объявляет играющим, сколько всего у него предметов. После этого за спиной раскладывает их в обе руки и просит детей угадать,</w:t>
      </w:r>
      <w:r w:rsidR="00DC5684">
        <w:rPr>
          <w:rStyle w:val="c7"/>
          <w:rFonts w:cstheme="minorHAnsi"/>
          <w:color w:val="111111"/>
          <w:sz w:val="28"/>
          <w:szCs w:val="28"/>
        </w:rPr>
        <w:t xml:space="preserve"> сколько </w:t>
      </w:r>
      <w:proofErr w:type="gramStart"/>
      <w:r w:rsidR="00DC5684">
        <w:rPr>
          <w:rStyle w:val="c7"/>
          <w:rFonts w:cstheme="minorHAnsi"/>
          <w:color w:val="111111"/>
          <w:sz w:val="28"/>
          <w:szCs w:val="28"/>
        </w:rPr>
        <w:t>предметов</w:t>
      </w:r>
      <w:proofErr w:type="gramEnd"/>
      <w:r w:rsidR="00DC5684">
        <w:rPr>
          <w:rStyle w:val="c7"/>
          <w:rFonts w:cstheme="minorHAnsi"/>
          <w:color w:val="111111"/>
          <w:sz w:val="28"/>
          <w:szCs w:val="28"/>
        </w:rPr>
        <w:t xml:space="preserve"> в какой руке</w:t>
      </w:r>
    </w:p>
    <w:p w:rsidR="00DC5684" w:rsidRDefault="00DC5684" w:rsidP="00D33F52">
      <w:pPr>
        <w:pStyle w:val="a3"/>
        <w:spacing w:line="360" w:lineRule="auto"/>
        <w:jc w:val="both"/>
        <w:rPr>
          <w:rStyle w:val="c7"/>
          <w:rFonts w:cstheme="minorHAnsi"/>
          <w:color w:val="111111"/>
          <w:sz w:val="28"/>
          <w:szCs w:val="28"/>
        </w:rPr>
      </w:pPr>
    </w:p>
    <w:p w:rsidR="00DC5684" w:rsidRDefault="00DC5684" w:rsidP="00DC5684">
      <w:pPr>
        <w:pStyle w:val="a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637957" cy="2695575"/>
            <wp:effectExtent l="0" t="0" r="635" b="0"/>
            <wp:docPr id="5" name="Рисунок 5" descr="https://st2.depositphotos.com/1477399/9029/i/950/depositphotos_90290504-stock-photo-girl-playing-with-her-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1477399/9029/i/950/depositphotos_90290504-stock-photo-girl-playing-with-her-fa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42" cy="27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84" w:rsidRPr="006E06F7" w:rsidRDefault="00DC5684" w:rsidP="00DC5684">
      <w:pPr>
        <w:pStyle w:val="a3"/>
        <w:spacing w:line="360" w:lineRule="auto"/>
        <w:jc w:val="center"/>
      </w:pPr>
    </w:p>
    <w:p w:rsidR="00DC5684" w:rsidRDefault="00DC5684" w:rsidP="00D33F52">
      <w:pPr>
        <w:pStyle w:val="a3"/>
        <w:spacing w:line="360" w:lineRule="auto"/>
        <w:jc w:val="center"/>
        <w:rPr>
          <w:rStyle w:val="c10"/>
          <w:rFonts w:cstheme="minorHAnsi"/>
          <w:b/>
          <w:bCs/>
          <w:color w:val="000000"/>
          <w:sz w:val="28"/>
          <w:szCs w:val="28"/>
        </w:rPr>
      </w:pPr>
    </w:p>
    <w:p w:rsidR="00DC5684" w:rsidRDefault="00DC5684" w:rsidP="00D33F52">
      <w:pPr>
        <w:pStyle w:val="a3"/>
        <w:spacing w:line="360" w:lineRule="auto"/>
        <w:jc w:val="center"/>
        <w:rPr>
          <w:rStyle w:val="c10"/>
          <w:rFonts w:cstheme="minorHAnsi"/>
          <w:b/>
          <w:bCs/>
          <w:color w:val="000000"/>
          <w:sz w:val="28"/>
          <w:szCs w:val="28"/>
        </w:rPr>
      </w:pPr>
    </w:p>
    <w:p w:rsidR="00D33F52" w:rsidRPr="00D33F52" w:rsidRDefault="00DC5684" w:rsidP="00D33F52">
      <w:pPr>
        <w:pStyle w:val="a3"/>
        <w:spacing w:line="360" w:lineRule="auto"/>
        <w:jc w:val="center"/>
      </w:pPr>
      <w:r>
        <w:rPr>
          <w:rStyle w:val="c10"/>
          <w:rFonts w:cstheme="minorHAnsi"/>
          <w:b/>
          <w:bCs/>
          <w:color w:val="000000"/>
          <w:sz w:val="28"/>
          <w:szCs w:val="28"/>
        </w:rPr>
        <w:lastRenderedPageBreak/>
        <w:t>Счет на кухне</w:t>
      </w:r>
    </w:p>
    <w:p w:rsidR="00D33F52" w:rsidRDefault="00D33F52" w:rsidP="00D33F52">
      <w:pPr>
        <w:pStyle w:val="a3"/>
        <w:spacing w:line="360" w:lineRule="auto"/>
        <w:jc w:val="both"/>
        <w:rPr>
          <w:rStyle w:val="c7"/>
          <w:rFonts w:cstheme="minorHAnsi"/>
          <w:color w:val="111111"/>
          <w:sz w:val="28"/>
          <w:szCs w:val="28"/>
        </w:rPr>
      </w:pPr>
      <w:r w:rsidRPr="006E06F7">
        <w:rPr>
          <w:rStyle w:val="c7"/>
          <w:rFonts w:cstheme="minorHAnsi"/>
          <w:color w:val="111111"/>
          <w:sz w:val="28"/>
          <w:szCs w:val="28"/>
        </w:rPr>
        <w:t>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DC5684" w:rsidRPr="006E06F7" w:rsidRDefault="00DC5684" w:rsidP="00DC5684">
      <w:pPr>
        <w:pStyle w:val="a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648075" cy="2462594"/>
            <wp:effectExtent l="0" t="0" r="0" b="0"/>
            <wp:docPr id="6" name="Рисунок 6" descr="https://neposed.net/images/olga/igraya_razvivaemsya/razvitie_melkoi_motoriki/sensornie-vanni1/sensornie-vann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eposed.net/images/olga/igraya_razvivaemsya/razvitie_melkoi_motoriki/sensornie-vanni1/sensornie-vanni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 t="5033" r="3088" b="4773"/>
                    <a:stretch/>
                  </pic:blipFill>
                  <pic:spPr bwMode="auto">
                    <a:xfrm>
                      <a:off x="0" y="0"/>
                      <a:ext cx="3651214" cy="24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879" w:rsidRDefault="00FE0879" w:rsidP="00D33F52">
      <w:pPr>
        <w:pStyle w:val="a3"/>
        <w:spacing w:line="360" w:lineRule="auto"/>
        <w:jc w:val="center"/>
        <w:rPr>
          <w:rStyle w:val="c10"/>
          <w:rFonts w:cstheme="minorHAnsi"/>
          <w:b/>
          <w:bCs/>
          <w:color w:val="000000"/>
          <w:sz w:val="28"/>
          <w:szCs w:val="28"/>
        </w:rPr>
      </w:pPr>
    </w:p>
    <w:p w:rsidR="00D33F52" w:rsidRDefault="00C77E60" w:rsidP="00D33F52">
      <w:pPr>
        <w:pStyle w:val="a3"/>
        <w:spacing w:line="360" w:lineRule="auto"/>
        <w:jc w:val="center"/>
        <w:rPr>
          <w:rStyle w:val="c10"/>
          <w:rFonts w:cstheme="minorHAnsi"/>
          <w:b/>
          <w:bCs/>
          <w:color w:val="000000"/>
          <w:sz w:val="28"/>
          <w:szCs w:val="28"/>
        </w:rPr>
      </w:pPr>
      <w:r>
        <w:rPr>
          <w:rStyle w:val="c10"/>
          <w:rFonts w:cstheme="minorHAnsi"/>
          <w:b/>
          <w:bCs/>
          <w:color w:val="000000"/>
          <w:sz w:val="28"/>
          <w:szCs w:val="28"/>
        </w:rPr>
        <w:t>Сложи квадрат</w:t>
      </w:r>
    </w:p>
    <w:p w:rsidR="00FE0879" w:rsidRDefault="00FE0879" w:rsidP="00FE0879">
      <w:pPr>
        <w:pStyle w:val="a3"/>
        <w:spacing w:line="360" w:lineRule="auto"/>
        <w:jc w:val="both"/>
        <w:rPr>
          <w:rStyle w:val="c7"/>
          <w:rFonts w:cstheme="minorHAnsi"/>
          <w:color w:val="111111"/>
          <w:sz w:val="28"/>
          <w:szCs w:val="28"/>
        </w:rPr>
      </w:pPr>
      <w:r w:rsidRPr="006E06F7">
        <w:rPr>
          <w:rStyle w:val="c7"/>
          <w:rFonts w:cstheme="minorHAnsi"/>
          <w:color w:val="111111"/>
          <w:sz w:val="28"/>
          <w:szCs w:val="28"/>
        </w:rPr>
        <w:t xml:space="preserve"> 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6E06F7">
        <w:rPr>
          <w:rStyle w:val="c7"/>
          <w:rFonts w:cstheme="minorHAnsi"/>
          <w:color w:val="111111"/>
          <w:sz w:val="28"/>
          <w:szCs w:val="28"/>
        </w:rPr>
        <w:t>попробует восстановить из них целую</w:t>
      </w:r>
      <w:proofErr w:type="gramEnd"/>
      <w:r w:rsidRPr="006E06F7">
        <w:rPr>
          <w:rStyle w:val="c7"/>
          <w:rFonts w:cstheme="minorHAnsi"/>
          <w:color w:val="111111"/>
          <w:sz w:val="28"/>
          <w:szCs w:val="28"/>
        </w:rPr>
        <w:t xml:space="preserve"> фигуру.</w:t>
      </w:r>
    </w:p>
    <w:p w:rsidR="00C77E60" w:rsidRPr="00D33F52" w:rsidRDefault="00C77E60" w:rsidP="00D33F52">
      <w:pPr>
        <w:pStyle w:val="a3"/>
        <w:spacing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9292" cy="2209800"/>
            <wp:effectExtent l="0" t="0" r="0" b="0"/>
            <wp:docPr id="4" name="Рисунок 4" descr="https://amelica.com/wp-content/uploads/2017/01/Golovolomka_Nikitina_igra_slozhi_kvadrat_svoimi_rukam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melica.com/wp-content/uploads/2017/01/Golovolomka_Nikitina_igra_slozhi_kvadrat_svoimi_rukami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5306" r="10667" b="6123"/>
                    <a:stretch/>
                  </pic:blipFill>
                  <pic:spPr bwMode="auto">
                    <a:xfrm>
                      <a:off x="0" y="0"/>
                      <a:ext cx="2472605" cy="22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F52" w:rsidRDefault="00D33F52" w:rsidP="00D33F52">
      <w:pPr>
        <w:pStyle w:val="a3"/>
        <w:spacing w:line="360" w:lineRule="auto"/>
        <w:jc w:val="both"/>
      </w:pPr>
      <w:r w:rsidRPr="006E06F7">
        <w:rPr>
          <w:rStyle w:val="c7"/>
          <w:rFonts w:cstheme="minorHAnsi"/>
          <w:color w:val="111111"/>
          <w:sz w:val="28"/>
          <w:szCs w:val="28"/>
        </w:rPr>
        <w:t>Указанные игры доступны для ребенка дошкольного возраста и не требуют длительной подготовки, изготовления сложного дидактического материала.</w:t>
      </w:r>
      <w:r w:rsidR="00FE26ED">
        <w:rPr>
          <w:rStyle w:val="c7"/>
          <w:rFonts w:cstheme="minorHAnsi"/>
          <w:color w:val="111111"/>
          <w:sz w:val="28"/>
          <w:szCs w:val="28"/>
        </w:rPr>
        <w:t xml:space="preserve"> </w:t>
      </w:r>
    </w:p>
    <w:p w:rsidR="0024156C" w:rsidRDefault="00FE0879"/>
    <w:sectPr w:rsidR="0024156C" w:rsidSect="00DC568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52"/>
    <w:rsid w:val="001A17A0"/>
    <w:rsid w:val="001C7C62"/>
    <w:rsid w:val="00B469EA"/>
    <w:rsid w:val="00C77E60"/>
    <w:rsid w:val="00D33F52"/>
    <w:rsid w:val="00DC5684"/>
    <w:rsid w:val="00FE087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33F52"/>
  </w:style>
  <w:style w:type="paragraph" w:customStyle="1" w:styleId="c6">
    <w:name w:val="c6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3F52"/>
  </w:style>
  <w:style w:type="character" w:customStyle="1" w:styleId="c2">
    <w:name w:val="c2"/>
    <w:basedOn w:val="a0"/>
    <w:rsid w:val="00D33F52"/>
  </w:style>
  <w:style w:type="character" w:customStyle="1" w:styleId="c1">
    <w:name w:val="c1"/>
    <w:basedOn w:val="a0"/>
    <w:rsid w:val="00D33F52"/>
  </w:style>
  <w:style w:type="paragraph" w:customStyle="1" w:styleId="c5">
    <w:name w:val="c5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33F52"/>
  </w:style>
  <w:style w:type="paragraph" w:customStyle="1" w:styleId="c12">
    <w:name w:val="c12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3F52"/>
  </w:style>
  <w:style w:type="character" w:customStyle="1" w:styleId="c7">
    <w:name w:val="c7"/>
    <w:basedOn w:val="a0"/>
    <w:rsid w:val="00D33F52"/>
  </w:style>
  <w:style w:type="paragraph" w:customStyle="1" w:styleId="c9">
    <w:name w:val="c9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3F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33F52"/>
  </w:style>
  <w:style w:type="paragraph" w:customStyle="1" w:styleId="c6">
    <w:name w:val="c6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3F52"/>
  </w:style>
  <w:style w:type="character" w:customStyle="1" w:styleId="c2">
    <w:name w:val="c2"/>
    <w:basedOn w:val="a0"/>
    <w:rsid w:val="00D33F52"/>
  </w:style>
  <w:style w:type="character" w:customStyle="1" w:styleId="c1">
    <w:name w:val="c1"/>
    <w:basedOn w:val="a0"/>
    <w:rsid w:val="00D33F52"/>
  </w:style>
  <w:style w:type="paragraph" w:customStyle="1" w:styleId="c5">
    <w:name w:val="c5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33F52"/>
  </w:style>
  <w:style w:type="paragraph" w:customStyle="1" w:styleId="c12">
    <w:name w:val="c12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3F52"/>
  </w:style>
  <w:style w:type="character" w:customStyle="1" w:styleId="c7">
    <w:name w:val="c7"/>
    <w:basedOn w:val="a0"/>
    <w:rsid w:val="00D33F52"/>
  </w:style>
  <w:style w:type="paragraph" w:customStyle="1" w:styleId="c9">
    <w:name w:val="c9"/>
    <w:basedOn w:val="a"/>
    <w:rsid w:val="00D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3F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dcterms:created xsi:type="dcterms:W3CDTF">2020-04-22T13:11:00Z</dcterms:created>
  <dcterms:modified xsi:type="dcterms:W3CDTF">2020-04-25T18:41:00Z</dcterms:modified>
</cp:coreProperties>
</file>