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D99" w:rsidRPr="00BB2D7C" w:rsidRDefault="00017D99" w:rsidP="00017D99">
      <w:pPr>
        <w:pStyle w:val="a3"/>
        <w:spacing w:before="0" w:beforeAutospacing="0" w:after="0" w:afterAutospacing="0" w:line="360" w:lineRule="auto"/>
        <w:jc w:val="center"/>
        <w:rPr>
          <w:b/>
          <w:color w:val="FF0000"/>
          <w:sz w:val="40"/>
          <w:szCs w:val="40"/>
        </w:rPr>
      </w:pPr>
      <w:r w:rsidRPr="00BB2D7C">
        <w:rPr>
          <w:b/>
          <w:color w:val="FF0000"/>
          <w:sz w:val="40"/>
          <w:szCs w:val="40"/>
        </w:rPr>
        <w:t>Основы грамоты.</w:t>
      </w:r>
    </w:p>
    <w:p w:rsidR="00BC6161" w:rsidRPr="00BB2D7C" w:rsidRDefault="00BC6161" w:rsidP="00BC6161">
      <w:pPr>
        <w:pStyle w:val="c20"/>
        <w:spacing w:before="0" w:beforeAutospacing="0" w:after="0" w:afterAutospacing="0" w:line="360" w:lineRule="auto"/>
        <w:jc w:val="center"/>
        <w:rPr>
          <w:rStyle w:val="c9"/>
          <w:b/>
          <w:color w:val="FF0000"/>
          <w:sz w:val="40"/>
          <w:szCs w:val="40"/>
        </w:rPr>
      </w:pPr>
      <w:r w:rsidRPr="00BB2D7C">
        <w:rPr>
          <w:rStyle w:val="c9"/>
          <w:b/>
          <w:color w:val="FF0000"/>
          <w:sz w:val="40"/>
          <w:szCs w:val="40"/>
        </w:rPr>
        <w:t>Учимся делить слова на слоги.</w:t>
      </w:r>
    </w:p>
    <w:p w:rsidR="00BC6161" w:rsidRPr="00095E5F" w:rsidRDefault="00BC6161" w:rsidP="00BB2D7C">
      <w:pPr>
        <w:pStyle w:val="c20"/>
        <w:spacing w:before="0" w:beforeAutospacing="0" w:after="0" w:afterAutospacing="0" w:line="360" w:lineRule="auto"/>
        <w:ind w:firstLine="567"/>
        <w:jc w:val="both"/>
        <w:rPr>
          <w:sz w:val="28"/>
          <w:szCs w:val="28"/>
        </w:rPr>
      </w:pPr>
      <w:r w:rsidRPr="00095E5F">
        <w:rPr>
          <w:sz w:val="28"/>
          <w:szCs w:val="28"/>
        </w:rPr>
        <w:t>Деление слов на слоги – очень важный этап в процессе обучения ребенка чтению и письму.</w:t>
      </w:r>
    </w:p>
    <w:p w:rsidR="00BC6161" w:rsidRPr="00095E5F" w:rsidRDefault="004561E5" w:rsidP="00BB2D7C">
      <w:pPr>
        <w:pStyle w:val="c10"/>
        <w:spacing w:before="0" w:beforeAutospacing="0" w:after="0" w:afterAutospacing="0" w:line="360" w:lineRule="auto"/>
        <w:ind w:firstLine="567"/>
        <w:jc w:val="both"/>
        <w:rPr>
          <w:rStyle w:val="c11"/>
          <w:sz w:val="28"/>
          <w:szCs w:val="28"/>
        </w:rPr>
      </w:pPr>
      <w:r>
        <w:rPr>
          <w:rStyle w:val="c11"/>
          <w:sz w:val="28"/>
          <w:szCs w:val="28"/>
        </w:rPr>
        <w:t>В</w:t>
      </w:r>
      <w:r w:rsidR="00BC6161" w:rsidRPr="00095E5F">
        <w:rPr>
          <w:rStyle w:val="c11"/>
          <w:sz w:val="28"/>
          <w:szCs w:val="28"/>
        </w:rPr>
        <w:t>ажно, что бы ребенок умел различать гласные и согласные звуки!</w:t>
      </w:r>
    </w:p>
    <w:p w:rsidR="00BC6161" w:rsidRDefault="00BC6161" w:rsidP="00BB2D7C">
      <w:pPr>
        <w:pStyle w:val="c1"/>
        <w:spacing w:before="0" w:beforeAutospacing="0" w:after="0" w:afterAutospacing="0" w:line="360" w:lineRule="auto"/>
        <w:ind w:firstLine="567"/>
        <w:jc w:val="both"/>
        <w:rPr>
          <w:rStyle w:val="c11"/>
          <w:sz w:val="28"/>
          <w:szCs w:val="28"/>
        </w:rPr>
      </w:pPr>
      <w:r w:rsidRPr="00095E5F">
        <w:rPr>
          <w:rStyle w:val="c11"/>
          <w:sz w:val="28"/>
          <w:szCs w:val="28"/>
        </w:rPr>
        <w:t xml:space="preserve">В русском языке </w:t>
      </w:r>
      <w:r w:rsidRPr="00095E5F">
        <w:rPr>
          <w:rStyle w:val="c12"/>
          <w:sz w:val="28"/>
          <w:szCs w:val="28"/>
        </w:rPr>
        <w:t xml:space="preserve">6 гласных звуков – А, О, У, И, </w:t>
      </w:r>
      <w:proofErr w:type="gramStart"/>
      <w:r w:rsidRPr="00095E5F">
        <w:rPr>
          <w:rStyle w:val="c12"/>
          <w:sz w:val="28"/>
          <w:szCs w:val="28"/>
        </w:rPr>
        <w:t>Ы</w:t>
      </w:r>
      <w:proofErr w:type="gramEnd"/>
      <w:r w:rsidRPr="00095E5F">
        <w:rPr>
          <w:rStyle w:val="c12"/>
          <w:sz w:val="28"/>
          <w:szCs w:val="28"/>
        </w:rPr>
        <w:t>, Э</w:t>
      </w:r>
      <w:r w:rsidRPr="00095E5F">
        <w:rPr>
          <w:rStyle w:val="c11"/>
          <w:sz w:val="28"/>
          <w:szCs w:val="28"/>
        </w:rPr>
        <w:t>, которые обозначаются соответствующими буквами.</w:t>
      </w:r>
    </w:p>
    <w:p w:rsidR="00C74788" w:rsidRPr="00095E5F" w:rsidRDefault="00C74788" w:rsidP="00C74788">
      <w:pPr>
        <w:pStyle w:val="c1"/>
        <w:spacing w:before="0" w:beforeAutospacing="0" w:after="0" w:afterAutospacing="0" w:line="360" w:lineRule="auto"/>
        <w:rPr>
          <w:rStyle w:val="c11"/>
          <w:sz w:val="28"/>
          <w:szCs w:val="28"/>
        </w:rPr>
      </w:pPr>
      <w:r>
        <w:rPr>
          <w:noProof/>
          <w:sz w:val="28"/>
          <w:szCs w:val="28"/>
        </w:rPr>
        <w:drawing>
          <wp:inline distT="0" distB="0" distL="0" distR="0">
            <wp:extent cx="6480810" cy="1305420"/>
            <wp:effectExtent l="19050" t="0" r="0" b="0"/>
            <wp:docPr id="1" name="Рисунок 1" descr="C:\Users\Админ\Desktop\post_5c6c1b9508271-700x492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post_5c6c1b9508271-700x492 - копия.jpg"/>
                    <pic:cNvPicPr>
                      <a:picLocks noChangeAspect="1" noChangeArrowheads="1"/>
                    </pic:cNvPicPr>
                  </pic:nvPicPr>
                  <pic:blipFill>
                    <a:blip r:embed="rId6" cstate="print"/>
                    <a:srcRect/>
                    <a:stretch>
                      <a:fillRect/>
                    </a:stretch>
                  </pic:blipFill>
                  <pic:spPr bwMode="auto">
                    <a:xfrm>
                      <a:off x="0" y="0"/>
                      <a:ext cx="6480810" cy="1305420"/>
                    </a:xfrm>
                    <a:prstGeom prst="rect">
                      <a:avLst/>
                    </a:prstGeom>
                    <a:noFill/>
                    <a:ln w="9525">
                      <a:noFill/>
                      <a:miter lim="800000"/>
                      <a:headEnd/>
                      <a:tailEnd/>
                    </a:ln>
                  </pic:spPr>
                </pic:pic>
              </a:graphicData>
            </a:graphic>
          </wp:inline>
        </w:drawing>
      </w:r>
    </w:p>
    <w:p w:rsidR="00095E5F" w:rsidRPr="00095E5F" w:rsidRDefault="00095E5F" w:rsidP="00095E5F">
      <w:pPr>
        <w:pStyle w:val="2"/>
        <w:spacing w:before="0" w:beforeAutospacing="0" w:after="0" w:afterAutospacing="0" w:line="360" w:lineRule="auto"/>
        <w:ind w:firstLine="567"/>
        <w:rPr>
          <w:sz w:val="28"/>
          <w:szCs w:val="28"/>
        </w:rPr>
      </w:pPr>
      <w:r w:rsidRPr="00095E5F">
        <w:rPr>
          <w:sz w:val="28"/>
          <w:szCs w:val="28"/>
        </w:rPr>
        <w:t>Что такое слог?</w:t>
      </w:r>
    </w:p>
    <w:p w:rsidR="00214719" w:rsidRDefault="00214719" w:rsidP="00BB2D7C">
      <w:pPr>
        <w:pStyle w:val="a3"/>
        <w:spacing w:before="0" w:beforeAutospacing="0" w:after="0" w:afterAutospacing="0" w:line="360" w:lineRule="auto"/>
        <w:ind w:firstLine="567"/>
        <w:jc w:val="both"/>
        <w:rPr>
          <w:sz w:val="28"/>
          <w:szCs w:val="28"/>
        </w:rPr>
      </w:pPr>
      <w:r>
        <w:rPr>
          <w:sz w:val="28"/>
          <w:szCs w:val="28"/>
        </w:rPr>
        <w:t xml:space="preserve"> Р</w:t>
      </w:r>
      <w:r w:rsidR="00095E5F" w:rsidRPr="00095E5F">
        <w:rPr>
          <w:sz w:val="28"/>
          <w:szCs w:val="28"/>
        </w:rPr>
        <w:t>ебенку</w:t>
      </w:r>
      <w:r>
        <w:rPr>
          <w:sz w:val="28"/>
          <w:szCs w:val="28"/>
        </w:rPr>
        <w:t xml:space="preserve"> </w:t>
      </w:r>
      <w:r w:rsidRPr="00095E5F">
        <w:rPr>
          <w:sz w:val="28"/>
          <w:szCs w:val="28"/>
        </w:rPr>
        <w:t>в доступной форме</w:t>
      </w:r>
      <w:r w:rsidR="00095E5F" w:rsidRPr="00095E5F">
        <w:rPr>
          <w:sz w:val="28"/>
          <w:szCs w:val="28"/>
        </w:rPr>
        <w:t xml:space="preserve"> </w:t>
      </w:r>
      <w:r w:rsidRPr="00095E5F">
        <w:rPr>
          <w:sz w:val="28"/>
          <w:szCs w:val="28"/>
        </w:rPr>
        <w:t>нужно дать понятие слога</w:t>
      </w:r>
      <w:r>
        <w:rPr>
          <w:sz w:val="28"/>
          <w:szCs w:val="28"/>
        </w:rPr>
        <w:t xml:space="preserve">, </w:t>
      </w:r>
      <w:r w:rsidR="00095E5F" w:rsidRPr="00095E5F">
        <w:rPr>
          <w:sz w:val="28"/>
          <w:szCs w:val="28"/>
        </w:rPr>
        <w:t xml:space="preserve">деление </w:t>
      </w:r>
      <w:r>
        <w:rPr>
          <w:sz w:val="28"/>
          <w:szCs w:val="28"/>
        </w:rPr>
        <w:t xml:space="preserve">слов </w:t>
      </w:r>
      <w:r w:rsidR="00095E5F" w:rsidRPr="00095E5F">
        <w:rPr>
          <w:sz w:val="28"/>
          <w:szCs w:val="28"/>
        </w:rPr>
        <w:t>на слоги</w:t>
      </w:r>
      <w:proofErr w:type="gramStart"/>
      <w:r>
        <w:rPr>
          <w:sz w:val="28"/>
          <w:szCs w:val="28"/>
        </w:rPr>
        <w:t>.</w:t>
      </w:r>
      <w:proofErr w:type="gramEnd"/>
      <w:r w:rsidR="00095E5F" w:rsidRPr="00095E5F">
        <w:rPr>
          <w:sz w:val="28"/>
          <w:szCs w:val="28"/>
        </w:rPr>
        <w:t xml:space="preserve"> Слог может состоять из одного или нескольких звуков. </w:t>
      </w:r>
    </w:p>
    <w:p w:rsidR="00095E5F" w:rsidRDefault="00095E5F" w:rsidP="00BB2D7C">
      <w:pPr>
        <w:pStyle w:val="a3"/>
        <w:spacing w:before="0" w:beforeAutospacing="0" w:after="0" w:afterAutospacing="0" w:line="360" w:lineRule="auto"/>
        <w:ind w:firstLine="567"/>
        <w:jc w:val="both"/>
        <w:rPr>
          <w:sz w:val="28"/>
          <w:szCs w:val="28"/>
        </w:rPr>
      </w:pPr>
      <w:r w:rsidRPr="00095E5F">
        <w:rPr>
          <w:sz w:val="28"/>
          <w:szCs w:val="28"/>
        </w:rPr>
        <w:t xml:space="preserve">Объясняя </w:t>
      </w:r>
      <w:r w:rsidR="00214719">
        <w:rPr>
          <w:sz w:val="28"/>
          <w:szCs w:val="28"/>
        </w:rPr>
        <w:t>ребенк</w:t>
      </w:r>
      <w:r w:rsidRPr="00095E5F">
        <w:rPr>
          <w:sz w:val="28"/>
          <w:szCs w:val="28"/>
        </w:rPr>
        <w:t xml:space="preserve">у, что такое слог, спросите у него, можно ли поделить </w:t>
      </w:r>
      <w:proofErr w:type="spellStart"/>
      <w:r w:rsidRPr="00095E5F">
        <w:rPr>
          <w:sz w:val="28"/>
          <w:szCs w:val="28"/>
        </w:rPr>
        <w:t>печен</w:t>
      </w:r>
      <w:r w:rsidR="00214719">
        <w:rPr>
          <w:sz w:val="28"/>
          <w:szCs w:val="28"/>
        </w:rPr>
        <w:t>ин</w:t>
      </w:r>
      <w:r w:rsidRPr="00095E5F">
        <w:rPr>
          <w:sz w:val="28"/>
          <w:szCs w:val="28"/>
        </w:rPr>
        <w:t>ку</w:t>
      </w:r>
      <w:proofErr w:type="spellEnd"/>
      <w:r w:rsidRPr="00095E5F">
        <w:rPr>
          <w:sz w:val="28"/>
          <w:szCs w:val="28"/>
        </w:rPr>
        <w:t xml:space="preserve"> или шоколадку на кусочки. Скажите, что слова так же можно делить на небольшие кусочки, разделяя их небольшими паузами. А из этого следует, что слог – это кусочек слова, складывая которые можно легко научиться читать.</w:t>
      </w:r>
    </w:p>
    <w:p w:rsidR="003644A2" w:rsidRPr="00095E5F" w:rsidRDefault="003644A2" w:rsidP="007A4B7D">
      <w:pPr>
        <w:pStyle w:val="a3"/>
        <w:spacing w:before="0" w:beforeAutospacing="0" w:after="0" w:afterAutospacing="0" w:line="360" w:lineRule="auto"/>
        <w:jc w:val="center"/>
        <w:rPr>
          <w:sz w:val="28"/>
          <w:szCs w:val="28"/>
        </w:rPr>
      </w:pPr>
      <w:r w:rsidRPr="003644A2">
        <w:rPr>
          <w:noProof/>
          <w:sz w:val="28"/>
          <w:szCs w:val="28"/>
        </w:rPr>
        <w:drawing>
          <wp:inline distT="0" distB="0" distL="0" distR="0">
            <wp:extent cx="4782902" cy="3590925"/>
            <wp:effectExtent l="0" t="0" r="0" b="0"/>
            <wp:docPr id="4" name="Рисунок 1" descr="C:\Users\Админ\Desktop\stihi-pro-slo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stihi-pro-slogi.jpg"/>
                    <pic:cNvPicPr>
                      <a:picLocks noChangeAspect="1" noChangeArrowheads="1"/>
                    </pic:cNvPicPr>
                  </pic:nvPicPr>
                  <pic:blipFill>
                    <a:blip r:embed="rId7" cstate="print"/>
                    <a:srcRect/>
                    <a:stretch>
                      <a:fillRect/>
                    </a:stretch>
                  </pic:blipFill>
                  <pic:spPr bwMode="auto">
                    <a:xfrm>
                      <a:off x="0" y="0"/>
                      <a:ext cx="4795543" cy="3600415"/>
                    </a:xfrm>
                    <a:prstGeom prst="rect">
                      <a:avLst/>
                    </a:prstGeom>
                    <a:noFill/>
                    <a:ln w="9525">
                      <a:noFill/>
                      <a:miter lim="800000"/>
                      <a:headEnd/>
                      <a:tailEnd/>
                    </a:ln>
                  </pic:spPr>
                </pic:pic>
              </a:graphicData>
            </a:graphic>
          </wp:inline>
        </w:drawing>
      </w:r>
    </w:p>
    <w:p w:rsidR="00BC6161" w:rsidRPr="009C62EE" w:rsidRDefault="00BC6161" w:rsidP="00BB2D7C">
      <w:pPr>
        <w:spacing w:after="0" w:line="360" w:lineRule="auto"/>
        <w:ind w:firstLine="567"/>
        <w:jc w:val="both"/>
        <w:rPr>
          <w:rFonts w:ascii="Times New Roman" w:eastAsia="Times New Roman" w:hAnsi="Times New Roman" w:cs="Times New Roman"/>
          <w:sz w:val="28"/>
          <w:szCs w:val="28"/>
          <w:lang w:eastAsia="ru-RU"/>
        </w:rPr>
      </w:pPr>
      <w:r w:rsidRPr="00BC6161">
        <w:rPr>
          <w:rFonts w:ascii="Times New Roman" w:eastAsia="Times New Roman" w:hAnsi="Times New Roman" w:cs="Times New Roman"/>
          <w:sz w:val="28"/>
          <w:szCs w:val="28"/>
          <w:lang w:eastAsia="ru-RU"/>
        </w:rPr>
        <w:lastRenderedPageBreak/>
        <w:t xml:space="preserve">После того, как малыш усвоит хотя бы на начальном уровне понятие слога, ему нужно объяснить, по какому принципу осуществляется деление. Для этого нужно объяснить, что каждый кусочек слова содержит буквы, обозначающие гласные и согласные звуки. При этом в любом слоге обязательно «живет» один </w:t>
      </w:r>
      <w:r w:rsidR="00280CB6" w:rsidRPr="001833EF">
        <w:rPr>
          <w:rFonts w:ascii="Times New Roman" w:eastAsia="Times New Roman" w:hAnsi="Times New Roman" w:cs="Times New Roman"/>
          <w:sz w:val="28"/>
          <w:szCs w:val="28"/>
          <w:lang w:eastAsia="ru-RU"/>
        </w:rPr>
        <w:t>гласный</w:t>
      </w:r>
      <w:r w:rsidRPr="001833EF">
        <w:rPr>
          <w:rFonts w:ascii="Times New Roman" w:eastAsia="Times New Roman" w:hAnsi="Times New Roman" w:cs="Times New Roman"/>
          <w:sz w:val="28"/>
          <w:szCs w:val="28"/>
          <w:lang w:eastAsia="ru-RU"/>
        </w:rPr>
        <w:t xml:space="preserve"> </w:t>
      </w:r>
      <w:r w:rsidRPr="00BC6161">
        <w:rPr>
          <w:rFonts w:ascii="Times New Roman" w:eastAsia="Times New Roman" w:hAnsi="Times New Roman" w:cs="Times New Roman"/>
          <w:sz w:val="28"/>
          <w:szCs w:val="28"/>
          <w:lang w:eastAsia="ru-RU"/>
        </w:rPr>
        <w:t xml:space="preserve">звук, и именно по их количеству в слове определяется количество самих слогов. </w:t>
      </w:r>
      <w:r w:rsidR="00095E5F">
        <w:rPr>
          <w:rFonts w:ascii="Times New Roman" w:eastAsia="Times New Roman" w:hAnsi="Times New Roman" w:cs="Times New Roman"/>
          <w:sz w:val="28"/>
          <w:szCs w:val="28"/>
          <w:lang w:eastAsia="ru-RU"/>
        </w:rPr>
        <w:t xml:space="preserve"> </w:t>
      </w:r>
    </w:p>
    <w:p w:rsidR="00BC6161" w:rsidRPr="00BC6161" w:rsidRDefault="00BC6161" w:rsidP="00BB2D7C">
      <w:pPr>
        <w:spacing w:after="0" w:line="360" w:lineRule="auto"/>
        <w:ind w:firstLine="567"/>
        <w:jc w:val="both"/>
        <w:rPr>
          <w:rFonts w:ascii="Times New Roman" w:eastAsia="Times New Roman" w:hAnsi="Times New Roman" w:cs="Times New Roman"/>
          <w:sz w:val="28"/>
          <w:szCs w:val="28"/>
          <w:lang w:eastAsia="ru-RU"/>
        </w:rPr>
      </w:pPr>
      <w:r w:rsidRPr="00BC6161">
        <w:rPr>
          <w:rFonts w:ascii="Times New Roman" w:eastAsia="Times New Roman" w:hAnsi="Times New Roman" w:cs="Times New Roman"/>
          <w:sz w:val="28"/>
          <w:szCs w:val="28"/>
          <w:lang w:eastAsia="ru-RU"/>
        </w:rPr>
        <w:t xml:space="preserve">Нужно объяснить, что буквы – это то, что он видит в </w:t>
      </w:r>
      <w:r w:rsidR="008001B7">
        <w:rPr>
          <w:rFonts w:ascii="Times New Roman" w:eastAsia="Times New Roman" w:hAnsi="Times New Roman" w:cs="Times New Roman"/>
          <w:sz w:val="28"/>
          <w:szCs w:val="28"/>
          <w:lang w:eastAsia="ru-RU"/>
        </w:rPr>
        <w:t xml:space="preserve">книге, </w:t>
      </w:r>
      <w:r w:rsidR="00214719">
        <w:rPr>
          <w:rFonts w:ascii="Times New Roman" w:eastAsia="Times New Roman" w:hAnsi="Times New Roman" w:cs="Times New Roman"/>
          <w:sz w:val="28"/>
          <w:szCs w:val="28"/>
          <w:lang w:eastAsia="ru-RU"/>
        </w:rPr>
        <w:t xml:space="preserve">и </w:t>
      </w:r>
      <w:r w:rsidRPr="00BC6161">
        <w:rPr>
          <w:rFonts w:ascii="Times New Roman" w:eastAsia="Times New Roman" w:hAnsi="Times New Roman" w:cs="Times New Roman"/>
          <w:sz w:val="28"/>
          <w:szCs w:val="28"/>
          <w:lang w:eastAsia="ru-RU"/>
        </w:rPr>
        <w:t>пишет в тетрадке, а звуки – то, что он проговаривает вслух.</w:t>
      </w:r>
    </w:p>
    <w:p w:rsidR="00095E5F" w:rsidRPr="00BB2D7C" w:rsidRDefault="00095E5F" w:rsidP="00214719">
      <w:pPr>
        <w:pStyle w:val="2"/>
        <w:spacing w:before="0" w:beforeAutospacing="0" w:after="0" w:afterAutospacing="0" w:line="360" w:lineRule="auto"/>
        <w:jc w:val="center"/>
        <w:rPr>
          <w:sz w:val="28"/>
          <w:szCs w:val="28"/>
        </w:rPr>
      </w:pPr>
      <w:r w:rsidRPr="00BB2D7C">
        <w:rPr>
          <w:sz w:val="28"/>
          <w:szCs w:val="28"/>
        </w:rPr>
        <w:t>Как правильно научить ребенка делить слова на слоги?</w:t>
      </w:r>
    </w:p>
    <w:p w:rsidR="00BC6161" w:rsidRPr="006C1207" w:rsidRDefault="00095E5F" w:rsidP="006C1207">
      <w:pPr>
        <w:pStyle w:val="a3"/>
        <w:spacing w:before="0" w:beforeAutospacing="0" w:after="0" w:afterAutospacing="0" w:line="360" w:lineRule="auto"/>
        <w:ind w:firstLine="567"/>
        <w:jc w:val="both"/>
        <w:rPr>
          <w:sz w:val="28"/>
          <w:szCs w:val="28"/>
        </w:rPr>
      </w:pPr>
      <w:proofErr w:type="spellStart"/>
      <w:r w:rsidRPr="00017D99">
        <w:rPr>
          <w:sz w:val="28"/>
          <w:szCs w:val="28"/>
        </w:rPr>
        <w:t>Отхлопывание</w:t>
      </w:r>
      <w:proofErr w:type="spellEnd"/>
      <w:r w:rsidRPr="00017D99">
        <w:rPr>
          <w:sz w:val="28"/>
          <w:szCs w:val="28"/>
        </w:rPr>
        <w:t xml:space="preserve"> слогов. Это известный и действенный метод для обучения </w:t>
      </w:r>
      <w:proofErr w:type="spellStart"/>
      <w:r w:rsidRPr="00017D99">
        <w:rPr>
          <w:sz w:val="28"/>
          <w:szCs w:val="28"/>
        </w:rPr>
        <w:t>слогоделению</w:t>
      </w:r>
      <w:proofErr w:type="spellEnd"/>
      <w:r w:rsidRPr="00017D99">
        <w:rPr>
          <w:sz w:val="28"/>
          <w:szCs w:val="28"/>
        </w:rPr>
        <w:t>. На каждый слог нужно хлопать в ладони или топать ногой. Для активных детей можно делить слова на слоги с помощью прыжков. Также может прыгать любимая игрушка или мячик.</w:t>
      </w:r>
    </w:p>
    <w:p w:rsidR="00017D99" w:rsidRDefault="00017D99" w:rsidP="00017D99">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411514" cy="3305175"/>
            <wp:effectExtent l="0" t="0" r="0" b="0"/>
            <wp:docPr id="2" name="Рисунок 2" descr="C:\Users\Админ\Desktop\s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slog.jpg"/>
                    <pic:cNvPicPr>
                      <a:picLocks noChangeAspect="1" noChangeArrowheads="1"/>
                    </pic:cNvPicPr>
                  </pic:nvPicPr>
                  <pic:blipFill>
                    <a:blip r:embed="rId8" cstate="print"/>
                    <a:srcRect/>
                    <a:stretch>
                      <a:fillRect/>
                    </a:stretch>
                  </pic:blipFill>
                  <pic:spPr bwMode="auto">
                    <a:xfrm>
                      <a:off x="0" y="0"/>
                      <a:ext cx="4424133" cy="3314629"/>
                    </a:xfrm>
                    <a:prstGeom prst="rect">
                      <a:avLst/>
                    </a:prstGeom>
                    <a:noFill/>
                    <a:ln w="9525">
                      <a:noFill/>
                      <a:miter lim="800000"/>
                      <a:headEnd/>
                      <a:tailEnd/>
                    </a:ln>
                  </pic:spPr>
                </pic:pic>
              </a:graphicData>
            </a:graphic>
          </wp:inline>
        </w:drawing>
      </w:r>
    </w:p>
    <w:p w:rsidR="00017D99" w:rsidRPr="00017D99" w:rsidRDefault="00017D99" w:rsidP="00017D99">
      <w:pPr>
        <w:spacing w:after="0" w:line="360" w:lineRule="auto"/>
        <w:ind w:firstLine="567"/>
        <w:jc w:val="both"/>
        <w:rPr>
          <w:rFonts w:ascii="Times New Roman" w:hAnsi="Times New Roman" w:cs="Times New Roman"/>
          <w:sz w:val="28"/>
          <w:szCs w:val="28"/>
        </w:rPr>
      </w:pPr>
      <w:r w:rsidRPr="00017D99">
        <w:rPr>
          <w:rFonts w:ascii="Times New Roman" w:hAnsi="Times New Roman" w:cs="Times New Roman"/>
          <w:sz w:val="28"/>
          <w:szCs w:val="28"/>
        </w:rPr>
        <w:t>Игры на слоговую структуру слова для детей вызывают интерес и способствуют закреплению материала.</w:t>
      </w:r>
    </w:p>
    <w:p w:rsidR="00017D99" w:rsidRPr="00BB2D7C" w:rsidRDefault="00017D99" w:rsidP="00017D99">
      <w:pPr>
        <w:pStyle w:val="a3"/>
        <w:spacing w:before="0" w:beforeAutospacing="0" w:after="0" w:afterAutospacing="0" w:line="360" w:lineRule="auto"/>
        <w:ind w:firstLine="567"/>
        <w:jc w:val="both"/>
        <w:rPr>
          <w:b/>
          <w:sz w:val="28"/>
          <w:szCs w:val="28"/>
        </w:rPr>
      </w:pPr>
      <w:r w:rsidRPr="00BB2D7C">
        <w:rPr>
          <w:b/>
          <w:sz w:val="28"/>
          <w:szCs w:val="28"/>
        </w:rPr>
        <w:t>Дидактические игры:</w:t>
      </w:r>
      <w:bookmarkStart w:id="0" w:name="_GoBack"/>
      <w:bookmarkEnd w:id="0"/>
    </w:p>
    <w:p w:rsidR="00017D99" w:rsidRPr="00017D99" w:rsidRDefault="00017D99" w:rsidP="00017D99">
      <w:pPr>
        <w:pStyle w:val="a3"/>
        <w:spacing w:before="0" w:beforeAutospacing="0" w:after="0" w:afterAutospacing="0" w:line="360" w:lineRule="auto"/>
        <w:ind w:firstLine="567"/>
        <w:jc w:val="both"/>
        <w:rPr>
          <w:sz w:val="28"/>
          <w:szCs w:val="28"/>
        </w:rPr>
      </w:pPr>
      <w:r>
        <w:rPr>
          <w:sz w:val="28"/>
          <w:szCs w:val="28"/>
        </w:rPr>
        <w:t xml:space="preserve">- </w:t>
      </w:r>
      <w:r w:rsidRPr="00017D99">
        <w:rPr>
          <w:sz w:val="28"/>
          <w:szCs w:val="28"/>
        </w:rPr>
        <w:t xml:space="preserve">Взрослый называет слово из одного слога: кот, сом, шар, лист. Ребенок должен назвать слово в уменьшительно-ласкательной форме: котик, шарик, листик. При этом нужно определять количество слогов в слове с помощью </w:t>
      </w:r>
      <w:proofErr w:type="spellStart"/>
      <w:r w:rsidR="00F92F1D">
        <w:rPr>
          <w:sz w:val="28"/>
          <w:szCs w:val="28"/>
        </w:rPr>
        <w:t>прохлопывания</w:t>
      </w:r>
      <w:proofErr w:type="spellEnd"/>
      <w:r w:rsidR="00F92F1D">
        <w:rPr>
          <w:sz w:val="28"/>
          <w:szCs w:val="28"/>
        </w:rPr>
        <w:t xml:space="preserve"> в ладоши. </w:t>
      </w:r>
    </w:p>
    <w:p w:rsidR="00772EB8" w:rsidRPr="00017D99" w:rsidRDefault="00017D99" w:rsidP="00017D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6369" w:rsidRPr="00017D99">
        <w:rPr>
          <w:rFonts w:ascii="Times New Roman" w:hAnsi="Times New Roman" w:cs="Times New Roman"/>
          <w:sz w:val="28"/>
          <w:szCs w:val="28"/>
        </w:rPr>
        <w:t>Игра с мячиком. Взрослый называет с</w:t>
      </w:r>
      <w:r w:rsidR="0023258B">
        <w:rPr>
          <w:rFonts w:ascii="Times New Roman" w:hAnsi="Times New Roman" w:cs="Times New Roman"/>
          <w:sz w:val="28"/>
          <w:szCs w:val="28"/>
        </w:rPr>
        <w:t>лог – МА</w:t>
      </w:r>
      <w:r>
        <w:rPr>
          <w:rFonts w:ascii="Times New Roman" w:hAnsi="Times New Roman" w:cs="Times New Roman"/>
          <w:sz w:val="28"/>
          <w:szCs w:val="28"/>
        </w:rPr>
        <w:t xml:space="preserve"> – и бросает мячик. Ребе</w:t>
      </w:r>
      <w:r w:rsidR="00E46369" w:rsidRPr="00017D99">
        <w:rPr>
          <w:rFonts w:ascii="Times New Roman" w:hAnsi="Times New Roman" w:cs="Times New Roman"/>
          <w:sz w:val="28"/>
          <w:szCs w:val="28"/>
        </w:rPr>
        <w:t xml:space="preserve">нок </w:t>
      </w:r>
      <w:r w:rsidR="00BB2D7C">
        <w:rPr>
          <w:rFonts w:ascii="Times New Roman" w:hAnsi="Times New Roman" w:cs="Times New Roman"/>
          <w:sz w:val="28"/>
          <w:szCs w:val="28"/>
        </w:rPr>
        <w:t>ловит и придумывает продолжение</w:t>
      </w:r>
      <w:r w:rsidR="00C953DA">
        <w:rPr>
          <w:rFonts w:ascii="Times New Roman" w:hAnsi="Times New Roman" w:cs="Times New Roman"/>
          <w:sz w:val="28"/>
          <w:szCs w:val="28"/>
        </w:rPr>
        <w:t xml:space="preserve"> </w:t>
      </w:r>
      <w:r w:rsidR="0023258B">
        <w:rPr>
          <w:rFonts w:ascii="Times New Roman" w:hAnsi="Times New Roman" w:cs="Times New Roman"/>
          <w:sz w:val="28"/>
          <w:szCs w:val="28"/>
        </w:rPr>
        <w:t>(</w:t>
      </w:r>
      <w:proofErr w:type="spellStart"/>
      <w:proofErr w:type="gramStart"/>
      <w:r w:rsidR="0023258B">
        <w:rPr>
          <w:rFonts w:ascii="Times New Roman" w:hAnsi="Times New Roman" w:cs="Times New Roman"/>
          <w:sz w:val="28"/>
          <w:szCs w:val="28"/>
        </w:rPr>
        <w:t>ма-ма</w:t>
      </w:r>
      <w:proofErr w:type="spellEnd"/>
      <w:proofErr w:type="gramEnd"/>
      <w:r w:rsidR="0023258B">
        <w:rPr>
          <w:rFonts w:ascii="Times New Roman" w:hAnsi="Times New Roman" w:cs="Times New Roman"/>
          <w:sz w:val="28"/>
          <w:szCs w:val="28"/>
        </w:rPr>
        <w:t xml:space="preserve">, </w:t>
      </w:r>
      <w:proofErr w:type="spellStart"/>
      <w:r w:rsidR="0023258B">
        <w:rPr>
          <w:rFonts w:ascii="Times New Roman" w:hAnsi="Times New Roman" w:cs="Times New Roman"/>
          <w:sz w:val="28"/>
          <w:szCs w:val="28"/>
        </w:rPr>
        <w:t>ма</w:t>
      </w:r>
      <w:proofErr w:type="spellEnd"/>
      <w:r w:rsidR="0023258B">
        <w:rPr>
          <w:rFonts w:ascii="Times New Roman" w:hAnsi="Times New Roman" w:cs="Times New Roman"/>
          <w:sz w:val="28"/>
          <w:szCs w:val="28"/>
        </w:rPr>
        <w:t xml:space="preserve">-ши-на, </w:t>
      </w:r>
      <w:proofErr w:type="spellStart"/>
      <w:r w:rsidR="0023258B">
        <w:rPr>
          <w:rFonts w:ascii="Times New Roman" w:hAnsi="Times New Roman" w:cs="Times New Roman"/>
          <w:sz w:val="28"/>
          <w:szCs w:val="28"/>
        </w:rPr>
        <w:t>ма</w:t>
      </w:r>
      <w:proofErr w:type="spellEnd"/>
      <w:r w:rsidR="0023258B">
        <w:rPr>
          <w:rFonts w:ascii="Times New Roman" w:hAnsi="Times New Roman" w:cs="Times New Roman"/>
          <w:sz w:val="28"/>
          <w:szCs w:val="28"/>
        </w:rPr>
        <w:t>-ка-</w:t>
      </w:r>
      <w:proofErr w:type="spellStart"/>
      <w:r w:rsidR="0023258B">
        <w:rPr>
          <w:rFonts w:ascii="Times New Roman" w:hAnsi="Times New Roman" w:cs="Times New Roman"/>
          <w:sz w:val="28"/>
          <w:szCs w:val="28"/>
        </w:rPr>
        <w:t>ро</w:t>
      </w:r>
      <w:proofErr w:type="spellEnd"/>
      <w:r w:rsidR="0023258B">
        <w:rPr>
          <w:rFonts w:ascii="Times New Roman" w:hAnsi="Times New Roman" w:cs="Times New Roman"/>
          <w:sz w:val="28"/>
          <w:szCs w:val="28"/>
        </w:rPr>
        <w:t>-</w:t>
      </w:r>
      <w:proofErr w:type="spellStart"/>
      <w:r w:rsidR="0023258B">
        <w:rPr>
          <w:rFonts w:ascii="Times New Roman" w:hAnsi="Times New Roman" w:cs="Times New Roman"/>
          <w:sz w:val="28"/>
          <w:szCs w:val="28"/>
        </w:rPr>
        <w:t>ны</w:t>
      </w:r>
      <w:proofErr w:type="spellEnd"/>
      <w:r w:rsidR="0023258B">
        <w:rPr>
          <w:rFonts w:ascii="Times New Roman" w:hAnsi="Times New Roman" w:cs="Times New Roman"/>
          <w:sz w:val="28"/>
          <w:szCs w:val="28"/>
        </w:rPr>
        <w:t xml:space="preserve">, </w:t>
      </w:r>
      <w:proofErr w:type="spellStart"/>
      <w:r w:rsidR="00BC6161">
        <w:rPr>
          <w:rFonts w:ascii="Times New Roman" w:hAnsi="Times New Roman" w:cs="Times New Roman"/>
          <w:sz w:val="28"/>
          <w:szCs w:val="28"/>
        </w:rPr>
        <w:t>ма</w:t>
      </w:r>
      <w:proofErr w:type="spellEnd"/>
      <w:r w:rsidR="00BC6161">
        <w:rPr>
          <w:rFonts w:ascii="Times New Roman" w:hAnsi="Times New Roman" w:cs="Times New Roman"/>
          <w:sz w:val="28"/>
          <w:szCs w:val="28"/>
        </w:rPr>
        <w:t>-ли-на...)</w:t>
      </w:r>
    </w:p>
    <w:sectPr w:rsidR="00772EB8" w:rsidRPr="00017D99" w:rsidSect="00BB2D7C">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333F5"/>
    <w:multiLevelType w:val="multilevel"/>
    <w:tmpl w:val="3508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46369"/>
    <w:rsid w:val="00017D99"/>
    <w:rsid w:val="00095E5F"/>
    <w:rsid w:val="000C60B2"/>
    <w:rsid w:val="001833EF"/>
    <w:rsid w:val="001844CE"/>
    <w:rsid w:val="00214719"/>
    <w:rsid w:val="0023258B"/>
    <w:rsid w:val="00280CB6"/>
    <w:rsid w:val="003644A2"/>
    <w:rsid w:val="004561E5"/>
    <w:rsid w:val="00661F21"/>
    <w:rsid w:val="006C1207"/>
    <w:rsid w:val="00772EB8"/>
    <w:rsid w:val="007A4B7D"/>
    <w:rsid w:val="008001B7"/>
    <w:rsid w:val="008F45B5"/>
    <w:rsid w:val="00910600"/>
    <w:rsid w:val="009C5FA2"/>
    <w:rsid w:val="009C62EE"/>
    <w:rsid w:val="009E1D68"/>
    <w:rsid w:val="00A050AF"/>
    <w:rsid w:val="00AD653E"/>
    <w:rsid w:val="00B564D5"/>
    <w:rsid w:val="00BB2D7C"/>
    <w:rsid w:val="00BC6161"/>
    <w:rsid w:val="00C0239A"/>
    <w:rsid w:val="00C74788"/>
    <w:rsid w:val="00C953DA"/>
    <w:rsid w:val="00E46369"/>
    <w:rsid w:val="00F74F73"/>
    <w:rsid w:val="00F92F1D"/>
    <w:rsid w:val="00FB6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B8"/>
  </w:style>
  <w:style w:type="paragraph" w:styleId="2">
    <w:name w:val="heading 2"/>
    <w:basedOn w:val="a"/>
    <w:link w:val="20"/>
    <w:uiPriority w:val="9"/>
    <w:qFormat/>
    <w:rsid w:val="00BC61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7D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17D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7D99"/>
    <w:rPr>
      <w:rFonts w:ascii="Tahoma" w:hAnsi="Tahoma" w:cs="Tahoma"/>
      <w:sz w:val="16"/>
      <w:szCs w:val="16"/>
    </w:rPr>
  </w:style>
  <w:style w:type="paragraph" w:customStyle="1" w:styleId="c20">
    <w:name w:val="c20"/>
    <w:basedOn w:val="a"/>
    <w:rsid w:val="00BC61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C6161"/>
  </w:style>
  <w:style w:type="paragraph" w:customStyle="1" w:styleId="c10">
    <w:name w:val="c10"/>
    <w:basedOn w:val="a"/>
    <w:rsid w:val="00BC61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C6161"/>
  </w:style>
  <w:style w:type="paragraph" w:customStyle="1" w:styleId="c1">
    <w:name w:val="c1"/>
    <w:basedOn w:val="a"/>
    <w:rsid w:val="00BC61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C6161"/>
  </w:style>
  <w:style w:type="character" w:customStyle="1" w:styleId="20">
    <w:name w:val="Заголовок 2 Знак"/>
    <w:basedOn w:val="a0"/>
    <w:link w:val="2"/>
    <w:uiPriority w:val="9"/>
    <w:rsid w:val="00BC616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241711">
      <w:bodyDiv w:val="1"/>
      <w:marLeft w:val="0"/>
      <w:marRight w:val="0"/>
      <w:marTop w:val="0"/>
      <w:marBottom w:val="0"/>
      <w:divBdr>
        <w:top w:val="none" w:sz="0" w:space="0" w:color="auto"/>
        <w:left w:val="none" w:sz="0" w:space="0" w:color="auto"/>
        <w:bottom w:val="none" w:sz="0" w:space="0" w:color="auto"/>
        <w:right w:val="none" w:sz="0" w:space="0" w:color="auto"/>
      </w:divBdr>
    </w:div>
    <w:div w:id="811215887">
      <w:bodyDiv w:val="1"/>
      <w:marLeft w:val="0"/>
      <w:marRight w:val="0"/>
      <w:marTop w:val="0"/>
      <w:marBottom w:val="0"/>
      <w:divBdr>
        <w:top w:val="none" w:sz="0" w:space="0" w:color="auto"/>
        <w:left w:val="none" w:sz="0" w:space="0" w:color="auto"/>
        <w:bottom w:val="none" w:sz="0" w:space="0" w:color="auto"/>
        <w:right w:val="none" w:sz="0" w:space="0" w:color="auto"/>
      </w:divBdr>
    </w:div>
    <w:div w:id="1394619301">
      <w:bodyDiv w:val="1"/>
      <w:marLeft w:val="0"/>
      <w:marRight w:val="0"/>
      <w:marTop w:val="0"/>
      <w:marBottom w:val="0"/>
      <w:divBdr>
        <w:top w:val="none" w:sz="0" w:space="0" w:color="auto"/>
        <w:left w:val="none" w:sz="0" w:space="0" w:color="auto"/>
        <w:bottom w:val="none" w:sz="0" w:space="0" w:color="auto"/>
        <w:right w:val="none" w:sz="0" w:space="0" w:color="auto"/>
      </w:divBdr>
    </w:div>
    <w:div w:id="1433671805">
      <w:bodyDiv w:val="1"/>
      <w:marLeft w:val="0"/>
      <w:marRight w:val="0"/>
      <w:marTop w:val="0"/>
      <w:marBottom w:val="0"/>
      <w:divBdr>
        <w:top w:val="none" w:sz="0" w:space="0" w:color="auto"/>
        <w:left w:val="none" w:sz="0" w:space="0" w:color="auto"/>
        <w:bottom w:val="none" w:sz="0" w:space="0" w:color="auto"/>
        <w:right w:val="none" w:sz="0" w:space="0" w:color="auto"/>
      </w:divBdr>
    </w:div>
    <w:div w:id="1594392463">
      <w:bodyDiv w:val="1"/>
      <w:marLeft w:val="0"/>
      <w:marRight w:val="0"/>
      <w:marTop w:val="0"/>
      <w:marBottom w:val="0"/>
      <w:divBdr>
        <w:top w:val="none" w:sz="0" w:space="0" w:color="auto"/>
        <w:left w:val="none" w:sz="0" w:space="0" w:color="auto"/>
        <w:bottom w:val="none" w:sz="0" w:space="0" w:color="auto"/>
        <w:right w:val="none" w:sz="0" w:space="0" w:color="auto"/>
      </w:divBdr>
    </w:div>
    <w:div w:id="1603294238">
      <w:bodyDiv w:val="1"/>
      <w:marLeft w:val="0"/>
      <w:marRight w:val="0"/>
      <w:marTop w:val="0"/>
      <w:marBottom w:val="0"/>
      <w:divBdr>
        <w:top w:val="none" w:sz="0" w:space="0" w:color="auto"/>
        <w:left w:val="none" w:sz="0" w:space="0" w:color="auto"/>
        <w:bottom w:val="none" w:sz="0" w:space="0" w:color="auto"/>
        <w:right w:val="none" w:sz="0" w:space="0" w:color="auto"/>
      </w:divBdr>
    </w:div>
    <w:div w:id="206290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306</Words>
  <Characters>1749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29</cp:revision>
  <dcterms:created xsi:type="dcterms:W3CDTF">2020-04-26T12:22:00Z</dcterms:created>
  <dcterms:modified xsi:type="dcterms:W3CDTF">2020-04-27T19:43:00Z</dcterms:modified>
</cp:coreProperties>
</file>