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7622"/>
      </w:tblGrid>
      <w:tr w:rsidR="006075EF" w:rsidTr="00E76DC3">
        <w:tc>
          <w:tcPr>
            <w:tcW w:w="2663" w:type="dxa"/>
          </w:tcPr>
          <w:p w:rsidR="006075EF" w:rsidRDefault="006075EF" w:rsidP="00E76DC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7F2CBD3C" wp14:editId="7264ACB1">
                  <wp:extent cx="1409699" cy="1057275"/>
                  <wp:effectExtent l="0" t="0" r="0" b="0"/>
                  <wp:docPr id="1" name="Рисунок 1" descr="http://dzrrkrupki.edu.minskregion.by/gallery/129/previews-med/242009-psihol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dzrrkrupki.edu.minskregion.by/gallery/129/previews-med/242009-psihol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715" cy="1060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7" w:type="dxa"/>
          </w:tcPr>
          <w:p w:rsidR="006075EF" w:rsidRDefault="006075EF" w:rsidP="00E76DC3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6" type="#_x0000_t202" style="position:absolute;margin-left:.2pt;margin-top:3.1pt;width:393.25pt;height:100.5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" filled="f" stroked="f">
                  <v:textbox style="mso-next-textbox:#Поле 4">
                    <w:txbxContent>
                      <w:p w:rsidR="006075EF" w:rsidRDefault="006075EF" w:rsidP="006075EF">
                        <w:pPr>
                          <w:spacing w:after="0" w:line="36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iCs/>
                            <w:caps/>
                            <w:color w:val="002060"/>
                            <w:sz w:val="32"/>
                            <w:szCs w:val="32"/>
                          </w:rPr>
                        </w:pPr>
                        <w:r w:rsidRPr="00E71340">
                          <w:rPr>
                            <w:rFonts w:ascii="Bookman Old Style" w:eastAsia="Times New Roman" w:hAnsi="Bookman Old Style" w:cs="Times New Roman"/>
                            <w:b/>
                            <w:iCs/>
                            <w:caps/>
                            <w:color w:val="002060"/>
                            <w:sz w:val="32"/>
                            <w:szCs w:val="32"/>
                          </w:rPr>
                          <w:t xml:space="preserve">подготовка </w:t>
                        </w:r>
                        <w:r>
                          <w:rPr>
                            <w:rFonts w:ascii="Bookman Old Style" w:eastAsia="Times New Roman" w:hAnsi="Bookman Old Style" w:cs="Times New Roman"/>
                            <w:b/>
                            <w:iCs/>
                            <w:caps/>
                            <w:color w:val="002060"/>
                            <w:sz w:val="32"/>
                            <w:szCs w:val="32"/>
                          </w:rPr>
                          <w:t>руки к письму:</w:t>
                        </w:r>
                      </w:p>
                      <w:p w:rsidR="006075EF" w:rsidRPr="00E71340" w:rsidRDefault="006075EF" w:rsidP="006075EF">
                        <w:pPr>
                          <w:spacing w:after="0" w:line="36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iCs/>
                            <w:caps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ookman Old Style" w:eastAsia="Times New Roman" w:hAnsi="Bookman Old Style" w:cs="Times New Roman"/>
                            <w:b/>
                            <w:iCs/>
                            <w:caps/>
                            <w:color w:val="002060"/>
                            <w:sz w:val="32"/>
                            <w:szCs w:val="32"/>
                          </w:rPr>
                          <w:t>как определить уровень готовности руки дошкольника к письму</w:t>
                        </w:r>
                        <w:r w:rsidRPr="00E71340">
                          <w:rPr>
                            <w:rFonts w:ascii="Bookman Old Style" w:eastAsia="Times New Roman" w:hAnsi="Bookman Old Style" w:cs="Times New Roman"/>
                            <w:b/>
                            <w:iCs/>
                            <w:caps/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A2B2B" w:rsidRPr="006A2B2B" w:rsidRDefault="006A2B2B" w:rsidP="006A2B2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B2B" w:rsidRPr="006A2B2B" w:rsidRDefault="006A2B2B" w:rsidP="006A2B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можно провести с ребенком несколько простых упражнений, которые помогут определить, достаточно ли хорошо развита у </w:t>
      </w:r>
      <w:r w:rsidR="00607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6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мелкая моторика и готова ли его рука к письму. Приведу в пример два традиционных задания (их часто дают детям при поступлении в школу).</w:t>
      </w:r>
    </w:p>
    <w:p w:rsidR="006A2B2B" w:rsidRPr="006A2B2B" w:rsidRDefault="006A2B2B" w:rsidP="006A2B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E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Задание 1</w:t>
      </w:r>
      <w:r w:rsidRPr="006A2B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Pr="006075E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Рисуем круг.</w:t>
      </w:r>
      <w:r w:rsidRPr="006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ребенку нарисованный на листе бумаги круг. Диаметр круга 3-3,5 см. И попросите ребенка нарисовать точно такой же круг на его листе бумаги (простым карандашом).</w:t>
      </w:r>
    </w:p>
    <w:p w:rsidR="006A2B2B" w:rsidRPr="006A2B2B" w:rsidRDefault="006A2B2B" w:rsidP="006A2B2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75E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Если кисть руки ребенка развита слабо, то могут наблюдаться такие признаки:</w:t>
      </w:r>
      <w:r w:rsidRPr="006075E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6A2B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вместо круга получится овал или круг выйдет слишком маленького размера,</w:t>
      </w:r>
      <w:r w:rsidRPr="006A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линия будет прерывистой, угловатой, неровной; вместо одного плавного движения руки при рисовании круга у ребенка будет много мелких прерывистых движений кисти руки при рисовании,</w:t>
      </w:r>
      <w:r w:rsidRPr="006A2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ребенок будет стремиться зафиксировать кисть руки неподвижно на листе бумаги.</w:t>
      </w:r>
      <w:proofErr w:type="gramEnd"/>
    </w:p>
    <w:p w:rsidR="006A2B2B" w:rsidRPr="006A2B2B" w:rsidRDefault="006A2B2B" w:rsidP="006A2B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E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Задание 2. </w:t>
      </w:r>
      <w:proofErr w:type="spellStart"/>
      <w:r w:rsidRPr="006075E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Шриховка</w:t>
      </w:r>
      <w:proofErr w:type="spellEnd"/>
      <w:r w:rsidRPr="006075E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  <w:r w:rsidRPr="006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ребенку заштриховать силуэт простого предмета (домик, кораблик, яблоко или любой другой) прямыми линиями, не выходя за границы силуэта. Покажите образец – как можно штриховать (горизонтальная штриховка, вертикальная штриховка, диагональная штриховка) Ребенок сам выбирает, в каком направлении он будет штриховать.</w:t>
      </w:r>
    </w:p>
    <w:p w:rsidR="006A2B2B" w:rsidRDefault="006A2B2B" w:rsidP="006A2B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E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Если рука недостаточно хорошо развита</w:t>
      </w:r>
      <w:r w:rsidRPr="006A2B2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малыш станет постоянно переворачивать изображение (так как не может поменять направление действия рукой).</w:t>
      </w:r>
    </w:p>
    <w:p w:rsidR="006F6F16" w:rsidRDefault="006F6F16" w:rsidP="006A2B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16" w:rsidRDefault="006F6F16" w:rsidP="006A2B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16" w:rsidRDefault="006F6F16" w:rsidP="006A2B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16" w:rsidRPr="006A2B2B" w:rsidRDefault="006F6F16" w:rsidP="006A2B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2B9" w:rsidRDefault="003142B9" w:rsidP="003142B9">
      <w:pPr>
        <w:pStyle w:val="3"/>
        <w:spacing w:before="0" w:line="360" w:lineRule="auto"/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Занятия, способствующие</w:t>
      </w:r>
      <w:r w:rsidR="006F6F16" w:rsidRPr="003142B9">
        <w:rPr>
          <w:rFonts w:ascii="Times New Roman" w:hAnsi="Times New Roman" w:cs="Times New Roman"/>
          <w:color w:val="002060"/>
          <w:sz w:val="28"/>
          <w:szCs w:val="28"/>
        </w:rPr>
        <w:t xml:space="preserve"> развитию ручной умелости</w:t>
      </w:r>
    </w:p>
    <w:p w:rsidR="006F6F16" w:rsidRDefault="006F6F16" w:rsidP="003142B9">
      <w:pPr>
        <w:pStyle w:val="3"/>
        <w:spacing w:before="0" w:line="360" w:lineRule="auto"/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142B9">
        <w:rPr>
          <w:rFonts w:ascii="Times New Roman" w:hAnsi="Times New Roman" w:cs="Times New Roman"/>
          <w:color w:val="002060"/>
          <w:sz w:val="28"/>
          <w:szCs w:val="28"/>
        </w:rPr>
        <w:t xml:space="preserve"> и подготовке руки ребенка к письму:</w:t>
      </w:r>
    </w:p>
    <w:p w:rsidR="006F6F16" w:rsidRPr="006F6F16" w:rsidRDefault="006F6F16" w:rsidP="006F6F16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F6F16">
        <w:rPr>
          <w:sz w:val="28"/>
          <w:szCs w:val="28"/>
        </w:rPr>
        <w:t>Для подготовки к письму и выполнения графических упражнений с детьми дошкольного возраста используется простой карандаш. Нельзя использовать в этих упражнениях фломастеры, так как они не требуют от малыша мышечных усилий для проведения линии.</w:t>
      </w:r>
    </w:p>
    <w:p w:rsidR="006075EF" w:rsidRDefault="006F6F16" w:rsidP="003142B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F6F16">
        <w:rPr>
          <w:sz w:val="28"/>
          <w:szCs w:val="28"/>
        </w:rPr>
        <w:t>— выкладывание фигур и узоров из мелкой мозаики,</w:t>
      </w:r>
      <w:r w:rsidRPr="006F6F16">
        <w:rPr>
          <w:sz w:val="28"/>
          <w:szCs w:val="28"/>
        </w:rPr>
        <w:br/>
        <w:t>— конструирование из мелких деталей, из конструкторов, требующих завинчивания гаек, шурупов,</w:t>
      </w:r>
      <w:r w:rsidRPr="006F6F16">
        <w:rPr>
          <w:sz w:val="28"/>
          <w:szCs w:val="28"/>
        </w:rPr>
        <w:br/>
        <w:t>— конструирование из бумаги и картона,</w:t>
      </w:r>
      <w:r w:rsidRPr="006F6F16">
        <w:rPr>
          <w:sz w:val="28"/>
          <w:szCs w:val="28"/>
        </w:rPr>
        <w:br/>
        <w:t>— плетение шнур</w:t>
      </w:r>
      <w:r w:rsidR="003142B9">
        <w:rPr>
          <w:sz w:val="28"/>
          <w:szCs w:val="28"/>
        </w:rPr>
        <w:t>ов из ярких цветных веревочек,</w:t>
      </w:r>
    </w:p>
    <w:p w:rsidR="003142B9" w:rsidRDefault="006075EF" w:rsidP="003142B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— шитье и вышивка (п</w:t>
      </w:r>
      <w:bookmarkStart w:id="0" w:name="_GoBack"/>
      <w:bookmarkEnd w:id="0"/>
      <w:r w:rsidR="006F6F16" w:rsidRPr="006F6F16">
        <w:rPr>
          <w:sz w:val="28"/>
          <w:szCs w:val="28"/>
        </w:rPr>
        <w:t>римечание: для ребенка 6 лет нужна иголка длиной 4 см, не тонкая, с продольным ушком.</w:t>
      </w:r>
      <w:proofErr w:type="gramEnd"/>
      <w:r w:rsidR="006F6F16" w:rsidRPr="006F6F16">
        <w:rPr>
          <w:sz w:val="28"/>
          <w:szCs w:val="28"/>
        </w:rPr>
        <w:t xml:space="preserve"> </w:t>
      </w:r>
      <w:proofErr w:type="gramStart"/>
      <w:r w:rsidR="006F6F16" w:rsidRPr="006F6F16">
        <w:rPr>
          <w:sz w:val="28"/>
          <w:szCs w:val="28"/>
        </w:rPr>
        <w:t>Дети осваивают швы «вперед иголку» по прямой линии, «за иголку», «через край»),</w:t>
      </w:r>
      <w:r w:rsidR="006F6F16" w:rsidRPr="006F6F16">
        <w:rPr>
          <w:sz w:val="28"/>
          <w:szCs w:val="28"/>
        </w:rPr>
        <w:br/>
        <w:t>— изготовление поделок из проволоки,</w:t>
      </w:r>
      <w:r w:rsidR="006F6F16" w:rsidRPr="006F6F16">
        <w:rPr>
          <w:sz w:val="28"/>
          <w:szCs w:val="28"/>
        </w:rPr>
        <w:br/>
        <w:t>— пришивание пуговиц,</w:t>
      </w:r>
      <w:r w:rsidR="006F6F16" w:rsidRPr="006F6F16">
        <w:rPr>
          <w:sz w:val="28"/>
          <w:szCs w:val="28"/>
        </w:rPr>
        <w:br/>
        <w:t>— нанизывание бусин и изготовление детских бус,</w:t>
      </w:r>
      <w:r w:rsidR="006F6F16" w:rsidRPr="006F6F16">
        <w:rPr>
          <w:sz w:val="28"/>
          <w:szCs w:val="28"/>
        </w:rPr>
        <w:br/>
        <w:t>— изобразительная деятельность (лепка, аппликация, рисование),</w:t>
      </w:r>
      <w:r w:rsidR="006F6F16" w:rsidRPr="006F6F16">
        <w:rPr>
          <w:sz w:val="28"/>
          <w:szCs w:val="28"/>
        </w:rPr>
        <w:br/>
        <w:t>— пальчиковые игры,</w:t>
      </w:r>
      <w:r w:rsidR="006F6F16" w:rsidRPr="006F6F16">
        <w:rPr>
          <w:sz w:val="28"/>
          <w:szCs w:val="28"/>
        </w:rPr>
        <w:br/>
        <w:t>— штриховки,</w:t>
      </w:r>
      <w:r w:rsidR="006F6F16" w:rsidRPr="006F6F16">
        <w:rPr>
          <w:sz w:val="28"/>
          <w:szCs w:val="28"/>
        </w:rPr>
        <w:br/>
        <w:t>— изготовление коллажей (вырезание ножницами фигур из журналов и составление из них композиций),</w:t>
      </w:r>
      <w:r w:rsidR="006F6F16" w:rsidRPr="006F6F16">
        <w:rPr>
          <w:sz w:val="28"/>
          <w:szCs w:val="28"/>
        </w:rPr>
        <w:br/>
        <w:t>— выжигание по дереву,</w:t>
      </w:r>
      <w:r w:rsidR="006F6F16" w:rsidRPr="006F6F16">
        <w:rPr>
          <w:sz w:val="28"/>
          <w:szCs w:val="28"/>
        </w:rPr>
        <w:br/>
        <w:t>— выпиливание,</w:t>
      </w:r>
      <w:r w:rsidR="006F6F16" w:rsidRPr="006F6F16">
        <w:rPr>
          <w:sz w:val="28"/>
          <w:szCs w:val="28"/>
        </w:rPr>
        <w:br/>
        <w:t>— валяние,</w:t>
      </w:r>
      <w:r w:rsidR="006F6F16" w:rsidRPr="006F6F16">
        <w:rPr>
          <w:sz w:val="28"/>
          <w:szCs w:val="28"/>
        </w:rPr>
        <w:br/>
        <w:t>— раскрашивание картинок (важно не само по себе раскрашивание, а чтобы картинка</w:t>
      </w:r>
      <w:proofErr w:type="gramEnd"/>
      <w:r w:rsidR="006F6F16" w:rsidRPr="006F6F16">
        <w:rPr>
          <w:sz w:val="28"/>
          <w:szCs w:val="28"/>
        </w:rPr>
        <w:t xml:space="preserve"> </w:t>
      </w:r>
      <w:proofErr w:type="gramStart"/>
      <w:r w:rsidR="006F6F16" w:rsidRPr="006F6F16">
        <w:rPr>
          <w:sz w:val="28"/>
          <w:szCs w:val="28"/>
        </w:rPr>
        <w:t>была раскрашена карандашом без выхода за контуры, аккуратно, не спеша),</w:t>
      </w:r>
      <w:r w:rsidR="006F6F16" w:rsidRPr="006F6F16">
        <w:rPr>
          <w:sz w:val="28"/>
          <w:szCs w:val="28"/>
        </w:rPr>
        <w:br/>
        <w:t>— рисование узоров на бумаге в клеточку («продолжи начатый узор»),</w:t>
      </w:r>
      <w:r w:rsidR="006F6F16" w:rsidRPr="006F6F16">
        <w:rPr>
          <w:sz w:val="28"/>
          <w:szCs w:val="28"/>
        </w:rPr>
        <w:br/>
        <w:t xml:space="preserve">— </w:t>
      </w:r>
      <w:proofErr w:type="spellStart"/>
      <w:r w:rsidR="006F6F16" w:rsidRPr="006F6F16">
        <w:rPr>
          <w:sz w:val="28"/>
          <w:szCs w:val="28"/>
        </w:rPr>
        <w:t>дорисовывание</w:t>
      </w:r>
      <w:proofErr w:type="spellEnd"/>
      <w:r w:rsidR="006F6F16" w:rsidRPr="006F6F16">
        <w:rPr>
          <w:sz w:val="28"/>
          <w:szCs w:val="28"/>
        </w:rPr>
        <w:t xml:space="preserve"> недостающей половины рисунка по клеточкам,</w:t>
      </w:r>
      <w:r w:rsidR="006F6F16" w:rsidRPr="006F6F16">
        <w:rPr>
          <w:sz w:val="28"/>
          <w:szCs w:val="28"/>
        </w:rPr>
        <w:br/>
        <w:t>— обведение рисунков по точкам,</w:t>
      </w:r>
      <w:r w:rsidR="006F6F16" w:rsidRPr="006F6F16">
        <w:rPr>
          <w:sz w:val="28"/>
          <w:szCs w:val="28"/>
        </w:rPr>
        <w:br/>
        <w:t xml:space="preserve">— выкладывание из спичек фигур и узоров (у спичек нужно предварительно </w:t>
      </w:r>
      <w:r w:rsidR="006F6F16" w:rsidRPr="006F6F16">
        <w:rPr>
          <w:sz w:val="28"/>
          <w:szCs w:val="28"/>
        </w:rPr>
        <w:lastRenderedPageBreak/>
        <w:t>обрезать го</w:t>
      </w:r>
      <w:r w:rsidR="003142B9">
        <w:rPr>
          <w:sz w:val="28"/>
          <w:szCs w:val="28"/>
        </w:rPr>
        <w:t>ловки для безопасности ребенка),</w:t>
      </w:r>
      <w:r w:rsidR="006F6F16" w:rsidRPr="006F6F16">
        <w:rPr>
          <w:sz w:val="28"/>
          <w:szCs w:val="28"/>
        </w:rPr>
        <w:br/>
        <w:t>— плетение разных узоров из бумажных полос, а потом и из тесьмы, придумывание своих новых сочетаний и</w:t>
      </w:r>
      <w:proofErr w:type="gramEnd"/>
      <w:r w:rsidR="006F6F16" w:rsidRPr="006F6F16">
        <w:rPr>
          <w:sz w:val="28"/>
          <w:szCs w:val="28"/>
        </w:rPr>
        <w:t xml:space="preserve"> узоров</w:t>
      </w:r>
      <w:r w:rsidR="003142B9">
        <w:rPr>
          <w:sz w:val="28"/>
          <w:szCs w:val="28"/>
        </w:rPr>
        <w:t>,</w:t>
      </w:r>
    </w:p>
    <w:p w:rsidR="006F6F16" w:rsidRPr="006F6F16" w:rsidRDefault="006F6F16" w:rsidP="003142B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F6F16">
        <w:rPr>
          <w:sz w:val="28"/>
          <w:szCs w:val="28"/>
        </w:rPr>
        <w:t>— изготовление бумажных бус (Прямоугольная полоска разрезается по диагонали на треугольники.</w:t>
      </w:r>
      <w:proofErr w:type="gramEnd"/>
      <w:r w:rsidRPr="006F6F16">
        <w:rPr>
          <w:sz w:val="28"/>
          <w:szCs w:val="28"/>
        </w:rPr>
        <w:t xml:space="preserve"> Каждый треугольник скручивается по диагонали, конец треугольника приклеивается. Получается цветная бумажная бусинка.</w:t>
      </w:r>
      <w:r w:rsidR="003142B9">
        <w:rPr>
          <w:sz w:val="28"/>
          <w:szCs w:val="28"/>
        </w:rPr>
        <w:t xml:space="preserve"> </w:t>
      </w:r>
      <w:proofErr w:type="gramStart"/>
      <w:r w:rsidR="003142B9">
        <w:rPr>
          <w:sz w:val="28"/>
          <w:szCs w:val="28"/>
        </w:rPr>
        <w:t>Бусины нанизываются на тесьму),</w:t>
      </w:r>
      <w:r w:rsidRPr="006F6F16">
        <w:rPr>
          <w:sz w:val="28"/>
          <w:szCs w:val="28"/>
        </w:rPr>
        <w:br/>
        <w:t>— вырезание гирлянд из бумаги, сложенной гармошкой,</w:t>
      </w:r>
      <w:r w:rsidRPr="006F6F16">
        <w:rPr>
          <w:sz w:val="28"/>
          <w:szCs w:val="28"/>
        </w:rPr>
        <w:br/>
        <w:t>— декоративное рисование (рисование узоров – элементов русских росписей – хохломской, городецкой, мезенской и других) – ребенок учится правильно располагать элементы на плоскости, строить их в ритме,</w:t>
      </w:r>
      <w:r w:rsidRPr="006F6F16">
        <w:rPr>
          <w:sz w:val="28"/>
          <w:szCs w:val="28"/>
        </w:rPr>
        <w:br/>
        <w:t xml:space="preserve">— задания с линейками — трафаретами животных, геометрических фигур, фруктов, овощей и других фигурок (обведение контура по трафарету и его штриховка или </w:t>
      </w:r>
      <w:proofErr w:type="spellStart"/>
      <w:r w:rsidRPr="006F6F16">
        <w:rPr>
          <w:sz w:val="28"/>
          <w:szCs w:val="28"/>
        </w:rPr>
        <w:t>дорисовывание</w:t>
      </w:r>
      <w:proofErr w:type="spellEnd"/>
      <w:r w:rsidRPr="006F6F16">
        <w:rPr>
          <w:sz w:val="28"/>
          <w:szCs w:val="28"/>
        </w:rPr>
        <w:t xml:space="preserve"> и раскрашивание;</w:t>
      </w:r>
      <w:proofErr w:type="gramEnd"/>
      <w:r w:rsidRPr="006F6F16">
        <w:rPr>
          <w:sz w:val="28"/>
          <w:szCs w:val="28"/>
        </w:rPr>
        <w:t xml:space="preserve"> </w:t>
      </w:r>
      <w:proofErr w:type="gramStart"/>
      <w:r w:rsidRPr="006F6F16">
        <w:rPr>
          <w:sz w:val="28"/>
          <w:szCs w:val="28"/>
        </w:rPr>
        <w:t>составление картин из элементов разных трафаретов),</w:t>
      </w:r>
      <w:r w:rsidRPr="006F6F16">
        <w:rPr>
          <w:sz w:val="28"/>
          <w:szCs w:val="28"/>
        </w:rPr>
        <w:br/>
        <w:t>— рисование на доске мелом, цветными мелками,</w:t>
      </w:r>
      <w:r w:rsidRPr="006F6F16">
        <w:rPr>
          <w:sz w:val="28"/>
          <w:szCs w:val="28"/>
        </w:rPr>
        <w:br/>
        <w:t>— оригами,</w:t>
      </w:r>
      <w:r w:rsidRPr="006F6F16">
        <w:rPr>
          <w:sz w:val="28"/>
          <w:szCs w:val="28"/>
        </w:rPr>
        <w:br/>
        <w:t>— изготовление поделок из природного материала (шишки, каштаны, веточки, листья, семена, горох).</w:t>
      </w:r>
      <w:proofErr w:type="gramEnd"/>
    </w:p>
    <w:p w:rsidR="00FB516D" w:rsidRPr="006F6F16" w:rsidRDefault="006075EF" w:rsidP="006075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419C36" wp14:editId="2A12717A">
            <wp:extent cx="3091815" cy="1932384"/>
            <wp:effectExtent l="0" t="0" r="0" b="0"/>
            <wp:docPr id="2" name="Рисунок 2" descr="https://stavsad44.ru/wp-content/uploads/sites/7/2016/04/4622965-40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vsad44.ru/wp-content/uploads/sites/7/2016/04/4622965-400x2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193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16D" w:rsidRPr="006F6F16" w:rsidSect="006A2B2B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B2B"/>
    <w:rsid w:val="003142B9"/>
    <w:rsid w:val="006075EF"/>
    <w:rsid w:val="006A2B2B"/>
    <w:rsid w:val="006F6F16"/>
    <w:rsid w:val="00BA307A"/>
    <w:rsid w:val="00DC3419"/>
    <w:rsid w:val="00FB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6D"/>
  </w:style>
  <w:style w:type="paragraph" w:styleId="2">
    <w:name w:val="heading 2"/>
    <w:basedOn w:val="a"/>
    <w:link w:val="20"/>
    <w:uiPriority w:val="9"/>
    <w:qFormat/>
    <w:rsid w:val="006A2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F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B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2B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F6F1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60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2020-04-14T18:46:00Z</dcterms:created>
  <dcterms:modified xsi:type="dcterms:W3CDTF">2020-04-16T21:05:00Z</dcterms:modified>
</cp:coreProperties>
</file>