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1"/>
      </w:tblGrid>
      <w:tr w:rsidR="00DB2CCD" w:rsidRPr="00DB2CCD" w:rsidTr="00DB2CCD">
        <w:trPr>
          <w:trHeight w:val="2805"/>
        </w:trPr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CCD" w:rsidRPr="00DB2CCD" w:rsidRDefault="00DB2CCD" w:rsidP="00DB2CCD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B2CC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  <w:p w:rsidR="00DB2CCD" w:rsidRPr="00DB2CCD" w:rsidRDefault="00DB2CCD" w:rsidP="00DB2CCD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B2CCD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Консультация для родителей</w:t>
            </w:r>
            <w:bookmarkStart w:id="0" w:name="_GoBack"/>
            <w:bookmarkEnd w:id="0"/>
          </w:p>
          <w:p w:rsidR="00DB2CCD" w:rsidRDefault="00DB2CCD" w:rsidP="00DB2CCD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  <w:r w:rsidRPr="00DB2CC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Прикус и здоровье ребенка</w:t>
            </w:r>
          </w:p>
          <w:p w:rsidR="00DB2CCD" w:rsidRPr="00DB2CCD" w:rsidRDefault="00DB2CCD" w:rsidP="00DB2CCD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3372485" cy="1697990"/>
                  <wp:effectExtent l="0" t="0" r="0" b="0"/>
                  <wp:docPr id="4" name="Рисунок 4" descr="https://mdou38.edu.yar.ru/konsultatsii_dlya_roditeley/konsultatsii_spetsialistov/uchitel_logoped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dou38.edu.yar.ru/konsultatsii_dlya_roditeley/konsultatsii_spetsialistov/uchitel_logoped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2485" cy="169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2CCD" w:rsidRPr="00DB2CCD" w:rsidRDefault="00DB2CCD" w:rsidP="00DB2CCD">
      <w:pPr>
        <w:spacing w:before="150" w:after="0" w:line="252" w:lineRule="atLeast"/>
        <w:ind w:right="75"/>
        <w:jc w:val="right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DB2CCD">
        <w:rPr>
          <w:rFonts w:ascii="Verdana" w:eastAsia="Times New Roman" w:hAnsi="Verdana" w:cs="Times New Roman"/>
          <w:color w:val="000000"/>
          <w:sz w:val="21"/>
          <w:szCs w:val="21"/>
        </w:rPr>
        <w:t>   Улыбка – первое проявление ребенка.</w:t>
      </w:r>
      <w:r w:rsidRPr="00DB2CCD">
        <w:rPr>
          <w:rFonts w:ascii="Verdana" w:eastAsia="Times New Roman" w:hAnsi="Verdana" w:cs="Times New Roman"/>
          <w:color w:val="000000"/>
          <w:sz w:val="21"/>
          <w:szCs w:val="21"/>
        </w:rPr>
        <w:br/>
        <w:t>Улыбка первый признак его бытия в этом мире.</w:t>
      </w:r>
    </w:p>
    <w:p w:rsidR="00DB2CCD" w:rsidRPr="00DB2CCD" w:rsidRDefault="00DB2CCD" w:rsidP="00DB2CCD">
      <w:pPr>
        <w:spacing w:before="150" w:after="0" w:line="252" w:lineRule="atLeast"/>
        <w:ind w:right="75"/>
        <w:jc w:val="right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DB2CCD">
        <w:rPr>
          <w:rFonts w:ascii="Verdana" w:eastAsia="Times New Roman" w:hAnsi="Verdana" w:cs="Times New Roman"/>
          <w:color w:val="000000"/>
          <w:sz w:val="21"/>
          <w:szCs w:val="21"/>
        </w:rPr>
        <w:t>Улыбка показывает, что ребенок собирается жить, быть счастливым.</w:t>
      </w:r>
      <w:r w:rsidRPr="00DB2CCD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proofErr w:type="spellStart"/>
      <w:r w:rsidRPr="00DB2CCD">
        <w:rPr>
          <w:rFonts w:ascii="Verdana" w:eastAsia="Times New Roman" w:hAnsi="Verdana" w:cs="Times New Roman"/>
          <w:color w:val="000000"/>
          <w:sz w:val="21"/>
          <w:szCs w:val="21"/>
        </w:rPr>
        <w:t>Рейнис</w:t>
      </w:r>
      <w:proofErr w:type="spellEnd"/>
    </w:p>
    <w:p w:rsidR="00DB2CCD" w:rsidRPr="00DB2CCD" w:rsidRDefault="00DB2CCD" w:rsidP="00DB2CCD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DB2CCD">
        <w:rPr>
          <w:rFonts w:ascii="Verdana" w:eastAsia="Times New Roman" w:hAnsi="Verdana" w:cs="Times New Roman"/>
          <w:color w:val="000000"/>
          <w:sz w:val="21"/>
          <w:szCs w:val="21"/>
        </w:rPr>
        <w:t xml:space="preserve">      Зачастую логопед является первым, к кому обращаются за помощью родители детей с </w:t>
      </w:r>
      <w:proofErr w:type="spellStart"/>
      <w:r w:rsidRPr="00DB2CCD">
        <w:rPr>
          <w:rFonts w:ascii="Verdana" w:eastAsia="Times New Roman" w:hAnsi="Verdana" w:cs="Times New Roman"/>
          <w:color w:val="000000"/>
          <w:sz w:val="21"/>
          <w:szCs w:val="21"/>
        </w:rPr>
        <w:t>миофункциональными</w:t>
      </w:r>
      <w:proofErr w:type="spellEnd"/>
      <w:r w:rsidRPr="00DB2CCD">
        <w:rPr>
          <w:rFonts w:ascii="Verdana" w:eastAsia="Times New Roman" w:hAnsi="Verdana" w:cs="Times New Roman"/>
          <w:color w:val="000000"/>
          <w:sz w:val="21"/>
          <w:szCs w:val="21"/>
        </w:rPr>
        <w:t xml:space="preserve"> проблемами, потому что нарушения речи является самым значимым аспектом для родителей и преподавателей. Как определить проблемы речевого развития ребенка? К сожалению, родители редко уделяют должное внимание вредным </w:t>
      </w:r>
      <w:proofErr w:type="spellStart"/>
      <w:r w:rsidRPr="00DB2CCD">
        <w:rPr>
          <w:rFonts w:ascii="Verdana" w:eastAsia="Times New Roman" w:hAnsi="Verdana" w:cs="Times New Roman"/>
          <w:color w:val="000000"/>
          <w:sz w:val="21"/>
          <w:szCs w:val="21"/>
        </w:rPr>
        <w:t>миофункциональным</w:t>
      </w:r>
      <w:proofErr w:type="spellEnd"/>
      <w:r w:rsidRPr="00DB2CCD">
        <w:rPr>
          <w:rFonts w:ascii="Verdana" w:eastAsia="Times New Roman" w:hAnsi="Verdana" w:cs="Times New Roman"/>
          <w:color w:val="000000"/>
          <w:sz w:val="21"/>
          <w:szCs w:val="21"/>
        </w:rPr>
        <w:t xml:space="preserve"> привычкам детей, а между тем, они оказывают значительное влияние на формирование зубочелюстной системы, аномалии в развитии которой не только сказываются на внешности ребенка, его прикусе и осанке, но и могут спровоцировать возникновение расстройств дыхания и привести к речевым нарушениям.</w:t>
      </w:r>
      <w:r w:rsidRPr="00DB2CCD">
        <w:rPr>
          <w:rFonts w:ascii="Verdana" w:eastAsia="Times New Roman" w:hAnsi="Verdana" w:cs="Times New Roman"/>
          <w:color w:val="000000"/>
          <w:sz w:val="21"/>
          <w:szCs w:val="21"/>
        </w:rPr>
        <w:br/>
        <w:t>     Многие родители считают, что в этих случаях виновата наследственность, но, как показали исследования, в 75-80% случаев эти нарушения возникают под воздействием вредных привычек детей. Наиболее распространенные из них – сосание пустышки или пальца. При сосании пальца из-за давления на нижнюю челюсть и передние зубы происходит деформация зубных рядов и задержка развития нижней челюсти.      </w:t>
      </w:r>
    </w:p>
    <w:tbl>
      <w:tblPr>
        <w:tblW w:w="1050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8091"/>
      </w:tblGrid>
      <w:tr w:rsidR="00DB2CCD" w:rsidRPr="00DB2CCD" w:rsidTr="00DB2C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CCD" w:rsidRPr="00DB2CCD" w:rsidRDefault="00DB2CCD" w:rsidP="00DB2C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B2CCD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472565" cy="1080770"/>
                  <wp:effectExtent l="0" t="0" r="0" b="5080"/>
                  <wp:docPr id="3" name="Рисунок 3" descr="https://mdou38.edu.yar.ru/konsultatsii_dlya_roditeley/konsultatsii_spetsialistov/uchitel_logoped/2_w154_h1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dou38.edu.yar.ru/konsultatsii_dlya_roditeley/konsultatsii_spetsialistov/uchitel_logoped/2_w154_h1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565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CCD" w:rsidRPr="00DB2CCD" w:rsidRDefault="00DB2CCD" w:rsidP="00DB2C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B2CCD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Привычка ребёнка к пустышке также способствует формированию открытого прикуса, поэтому пустышку рекомендуется вынимать изо рта младенца после того, как он погрузился в глубокий сон.</w:t>
            </w:r>
          </w:p>
        </w:tc>
      </w:tr>
    </w:tbl>
    <w:p w:rsidR="00DB2CCD" w:rsidRPr="00DB2CCD" w:rsidRDefault="00DB2CCD" w:rsidP="00DB2CCD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DB2CCD">
        <w:rPr>
          <w:rFonts w:ascii="Verdana" w:eastAsia="Times New Roman" w:hAnsi="Verdana" w:cs="Times New Roman"/>
          <w:color w:val="000000"/>
          <w:sz w:val="21"/>
          <w:szCs w:val="21"/>
        </w:rPr>
        <w:t>        Критическое время использования пустышки составляет 6 часов в сутки. Тем не менее, до года пустышку следует давать беспокойным малышам для удовлетворения сосательного рефлекса и лучшего засыпания, во избежание возникновения привычки сосания пальца или языка, от которых отвыкнуть значительно сложнее, чем от сосания пустышки.</w:t>
      </w:r>
    </w:p>
    <w:p w:rsidR="00DB2CCD" w:rsidRPr="00DB2CCD" w:rsidRDefault="00DB2CCD" w:rsidP="00DB2CCD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DB2CCD">
        <w:rPr>
          <w:rFonts w:ascii="Verdana" w:eastAsia="Times New Roman" w:hAnsi="Verdana" w:cs="Times New Roman"/>
          <w:color w:val="000000"/>
          <w:sz w:val="21"/>
          <w:szCs w:val="21"/>
        </w:rPr>
        <w:t>      У детей постарше часто встречается привычка прикусывать нижнюю губу, что способствует недоразвитию нижней челюсти, которое ведёт к формированию скошенного профиля.</w:t>
      </w:r>
    </w:p>
    <w:tbl>
      <w:tblPr>
        <w:tblW w:w="10500" w:type="dxa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1"/>
        <w:gridCol w:w="4839"/>
      </w:tblGrid>
      <w:tr w:rsidR="00DB2CCD" w:rsidRPr="00DB2CCD" w:rsidTr="00DB2CC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CCD" w:rsidRPr="00DB2CCD" w:rsidRDefault="00DB2CCD" w:rsidP="00DB2C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B2CCD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lastRenderedPageBreak/>
              <w:drawing>
                <wp:inline distT="0" distB="0" distL="0" distR="0">
                  <wp:extent cx="2066290" cy="1163955"/>
                  <wp:effectExtent l="0" t="0" r="0" b="0"/>
                  <wp:docPr id="2" name="Рисунок 2" descr="https://mdou38.edu.yar.ru/konsultatsii_dlya_roditeley/konsultatsii_spetsialistov/uchitel_logoped/3_w317_h1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dou38.edu.yar.ru/konsultatsii_dlya_roditeley/konsultatsii_spetsialistov/uchitel_logoped/3_w317_h1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1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CCD" w:rsidRPr="00DB2CCD" w:rsidRDefault="00DB2CCD" w:rsidP="00DB2C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DB2CCD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757680" cy="1151890"/>
                  <wp:effectExtent l="0" t="0" r="0" b="0"/>
                  <wp:docPr id="1" name="Рисунок 1" descr="https://mdou38.edu.yar.ru/konsultatsii_dlya_roditeley/konsultatsii_spetsialistov/uchitel_logoped/4_w317_h2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dou38.edu.yar.ru/konsultatsii_dlya_roditeley/konsultatsii_spetsialistov/uchitel_logoped/4_w317_h2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68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2CCD" w:rsidRPr="00DB2CCD" w:rsidRDefault="00DB2CCD" w:rsidP="00DB2CCD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DB2CCD">
        <w:rPr>
          <w:rFonts w:ascii="Verdana" w:eastAsia="Times New Roman" w:hAnsi="Verdana" w:cs="Times New Roman"/>
          <w:color w:val="000000"/>
          <w:sz w:val="21"/>
          <w:szCs w:val="21"/>
        </w:rPr>
        <w:t>          </w:t>
      </w:r>
    </w:p>
    <w:p w:rsidR="00DB2CCD" w:rsidRPr="00DB2CCD" w:rsidRDefault="00DB2CCD" w:rsidP="00DB2CCD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DB2CCD">
        <w:rPr>
          <w:rFonts w:ascii="Verdana" w:eastAsia="Times New Roman" w:hAnsi="Verdana" w:cs="Times New Roman"/>
          <w:color w:val="000000"/>
          <w:sz w:val="21"/>
          <w:szCs w:val="21"/>
        </w:rPr>
        <w:t>      Чрезвычайно распространенная причина возникновения зубочелюстных аномалий – нарушение носового дыхания,  которое развивается у детей в результате частых простуд и ОРЗ. Три года – это возраст, когда  ребенок впервые идёт в детский сад, что создаёт для него стрессовую ситуацию и может привести к ослаблению иммунитета, и родители обязательно должны обратить внимание на проявление первых признаков нарушения носового дыхания. У таких детей, как правило, нарушается осанка и даже возможно  развитие сколиоза. Если ребенок играет и  бегает с открытым ртом, похрапывает во сне, нельзя упускать этот момент и следует показать ребёнка специалисту как можно раньше.         </w:t>
      </w:r>
      <w:r w:rsidRPr="00DB2CCD">
        <w:rPr>
          <w:rFonts w:ascii="Verdana" w:eastAsia="Times New Roman" w:hAnsi="Verdana" w:cs="Times New Roman"/>
          <w:color w:val="000000"/>
          <w:sz w:val="21"/>
          <w:szCs w:val="21"/>
        </w:rPr>
        <w:br/>
        <w:t xml:space="preserve">     Известно,  что аномалии зубочелюстного развития всегда сопровождаются у ребёнка нарушениями артикуляции.   Одним из весьма распространённых нарушений, встречающихся  в практике, является межзубный </w:t>
      </w:r>
      <w:proofErr w:type="spellStart"/>
      <w:r w:rsidRPr="00DB2CCD">
        <w:rPr>
          <w:rFonts w:ascii="Verdana" w:eastAsia="Times New Roman" w:hAnsi="Verdana" w:cs="Times New Roman"/>
          <w:color w:val="000000"/>
          <w:sz w:val="21"/>
          <w:szCs w:val="21"/>
        </w:rPr>
        <w:t>сигматизм</w:t>
      </w:r>
      <w:proofErr w:type="spellEnd"/>
      <w:r w:rsidRPr="00DB2CCD">
        <w:rPr>
          <w:rFonts w:ascii="Verdana" w:eastAsia="Times New Roman" w:hAnsi="Verdana" w:cs="Times New Roman"/>
          <w:color w:val="000000"/>
          <w:sz w:val="21"/>
          <w:szCs w:val="21"/>
        </w:rPr>
        <w:t>, вызванный прокладыванием языка между зубами в речи, иногда при глотании и в покое, вследствие формирующегося открытого прикуса или ослабленного тонуса круговой мышцы рта. Привычное низкое положение языка при ротовом дыхании также влияет на артикуляцию, у ребёнка может возникнуть гнусавость.</w:t>
      </w:r>
    </w:p>
    <w:p w:rsidR="00DB2CCD" w:rsidRPr="00DB2CCD" w:rsidRDefault="00DB2CCD" w:rsidP="00DB2CCD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DB2CCD">
        <w:rPr>
          <w:rFonts w:ascii="Verdana" w:eastAsia="Times New Roman" w:hAnsi="Verdana" w:cs="Times New Roman"/>
          <w:color w:val="000000"/>
          <w:sz w:val="21"/>
          <w:szCs w:val="21"/>
        </w:rPr>
        <w:t xml:space="preserve">     Если ваш ребёнок дышит ртом, постоянно кладёт в рот палец, закусывает губу, щёку – это уже причина для визита к </w:t>
      </w:r>
      <w:proofErr w:type="spellStart"/>
      <w:r w:rsidRPr="00DB2CCD">
        <w:rPr>
          <w:rFonts w:ascii="Verdana" w:eastAsia="Times New Roman" w:hAnsi="Verdana" w:cs="Times New Roman"/>
          <w:color w:val="000000"/>
          <w:sz w:val="21"/>
          <w:szCs w:val="21"/>
        </w:rPr>
        <w:t>ортодонту</w:t>
      </w:r>
      <w:proofErr w:type="spellEnd"/>
      <w:r w:rsidRPr="00DB2CCD">
        <w:rPr>
          <w:rFonts w:ascii="Verdana" w:eastAsia="Times New Roman" w:hAnsi="Verdana" w:cs="Times New Roman"/>
          <w:color w:val="000000"/>
          <w:sz w:val="21"/>
          <w:szCs w:val="21"/>
        </w:rPr>
        <w:t>. Лучше всего показать малыша врачу ещё в 3-5 лет, когда проблемы только намечаются, и вредные привычки ребёнка – первый сигнал для родителей.</w:t>
      </w:r>
    </w:p>
    <w:p w:rsidR="00DB2CCD" w:rsidRPr="00DB2CCD" w:rsidRDefault="00DB2CCD" w:rsidP="00DB2CCD">
      <w:pPr>
        <w:spacing w:before="150" w:after="0" w:line="252" w:lineRule="atLeast"/>
        <w:ind w:right="75"/>
        <w:jc w:val="right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DB2CCD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DB2CCD" w:rsidRPr="00DB2CCD" w:rsidRDefault="00DB2CCD" w:rsidP="00DB2CCD">
      <w:pPr>
        <w:spacing w:after="0" w:line="252" w:lineRule="atLeast"/>
        <w:ind w:right="75"/>
        <w:jc w:val="right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DB2CC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>Подготовила учитель-логопед: Киселева Татьяна Александровна</w:t>
      </w:r>
    </w:p>
    <w:p w:rsidR="004806E8" w:rsidRDefault="004806E8"/>
    <w:sectPr w:rsidR="00480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A9"/>
    <w:rsid w:val="004806E8"/>
    <w:rsid w:val="00DB2CCD"/>
    <w:rsid w:val="00E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1C15E-1C88-44AE-BD40-6F966DC1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2CCD"/>
    <w:rPr>
      <w:b/>
      <w:bCs/>
    </w:rPr>
  </w:style>
  <w:style w:type="character" w:styleId="a5">
    <w:name w:val="Emphasis"/>
    <w:basedOn w:val="a0"/>
    <w:uiPriority w:val="20"/>
    <w:qFormat/>
    <w:rsid w:val="00DB2C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4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2942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2021-12-09T13:53:00Z</dcterms:created>
  <dcterms:modified xsi:type="dcterms:W3CDTF">2021-12-09T13:55:00Z</dcterms:modified>
</cp:coreProperties>
</file>