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D0" w:rsidRPr="00296AD0" w:rsidRDefault="00296AD0" w:rsidP="00296AD0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Консультация для родителей</w:t>
      </w:r>
    </w:p>
    <w:p w:rsidR="00296AD0" w:rsidRPr="00296AD0" w:rsidRDefault="00296AD0" w:rsidP="00296AD0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</w:pPr>
      <w:r w:rsidRPr="00296AD0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  <w:t>«Развиваем пальчики — улучшаем речь»</w:t>
      </w:r>
      <w:r w:rsidRPr="00296AD0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</w:rPr>
        <w:br/>
        <w:t> </w:t>
      </w:r>
    </w:p>
    <w:p w:rsidR="00296AD0" w:rsidRPr="00296AD0" w:rsidRDefault="00296AD0" w:rsidP="00296AD0">
      <w:pPr>
        <w:spacing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i/>
          <w:iCs/>
          <w:color w:val="000000"/>
          <w:sz w:val="21"/>
          <w:szCs w:val="21"/>
          <w:bdr w:val="none" w:sz="0" w:space="0" w:color="auto" w:frame="1"/>
        </w:rPr>
        <w:t>«Руки учат голову,</w:t>
      </w:r>
      <w:r w:rsidRPr="00296AD0">
        <w:rPr>
          <w:rFonts w:ascii="Verdana" w:eastAsia="Times New Roman" w:hAnsi="Verdana" w:cs="Times New Roman"/>
          <w:i/>
          <w:iCs/>
          <w:color w:val="000000"/>
          <w:sz w:val="21"/>
          <w:szCs w:val="21"/>
          <w:bdr w:val="none" w:sz="0" w:space="0" w:color="auto" w:frame="1"/>
        </w:rPr>
        <w:br/>
        <w:t>затем поумневшая голова учит руки,</w:t>
      </w:r>
      <w:r w:rsidRPr="00296AD0">
        <w:rPr>
          <w:rFonts w:ascii="Verdana" w:eastAsia="Times New Roman" w:hAnsi="Verdana" w:cs="Times New Roman"/>
          <w:i/>
          <w:iCs/>
          <w:color w:val="000000"/>
          <w:sz w:val="21"/>
          <w:szCs w:val="21"/>
          <w:bdr w:val="none" w:sz="0" w:space="0" w:color="auto" w:frame="1"/>
        </w:rPr>
        <w:br/>
        <w:t>а умелые руки снова способствуют развитию мозга»</w:t>
      </w: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br/>
        <w:t>И. П. Павлов</w:t>
      </w:r>
    </w:p>
    <w:p w:rsidR="00296AD0" w:rsidRPr="00296AD0" w:rsidRDefault="00296AD0" w:rsidP="00296AD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97617</wp:posOffset>
            </wp:positionV>
            <wp:extent cx="1899920" cy="1377315"/>
            <wp:effectExtent l="0" t="0" r="5080" b="0"/>
            <wp:wrapSquare wrapText="bothSides"/>
            <wp:docPr id="3" name="Рисунок 3" descr="https://mdou38.edu.yar.ru/konsultatsii_dlya_roditeley/kartinki_dlya_konsultatsiy/logoped_motorika/melkaya_motorika_ruk_w200_h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38.edu.yar.ru/konsultatsii_dlya_roditeley/kartinki_dlya_konsultatsiy/logoped_motorika/melkaya_motorika_ruk_w200_h1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В течение дошкольного детства ребенок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рук. Родители детей дошкольного возраста обязательно должны знать о важности развития мелкой моторики и координации движения пальцев рук.</w:t>
      </w:r>
    </w:p>
    <w:p w:rsidR="00296AD0" w:rsidRPr="00296AD0" w:rsidRDefault="00296AD0" w:rsidP="00296AD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Мелкая моторика – это согласованные движения пальцев рук, умение ребенка «пользоваться» этими движениями – держать ложку и карандаш, застегивать пуговицы, рисовать, лепить. Неуклюжесть пальчиков «говорит» о том, что мелкая моторика еще недостаточно развита. Известный исследователь детской речи М. Кольцова отмечала, что кисть руки надо рассматривать как орган речи. Если развитие движений пальцев рук соответствует возрасту, то и речевое развитие находится в пределах нормы. Если развитие движений пальцев отстает, то задерживается и речевое развитие, хотя общая моторика при этом может быть нормальной.</w:t>
      </w:r>
    </w:p>
    <w:p w:rsidR="00296AD0" w:rsidRPr="00296AD0" w:rsidRDefault="00296AD0" w:rsidP="00296AD0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DD0000"/>
          <w:sz w:val="23"/>
          <w:szCs w:val="23"/>
        </w:rPr>
      </w:pPr>
      <w:r w:rsidRPr="00296AD0">
        <w:rPr>
          <w:rFonts w:ascii="Verdana" w:eastAsia="Times New Roman" w:hAnsi="Verdana" w:cs="Times New Roman"/>
          <w:b/>
          <w:bCs/>
          <w:color w:val="DD0000"/>
          <w:sz w:val="23"/>
          <w:szCs w:val="23"/>
        </w:rPr>
        <w:t>Как же сделать пальчики ловкими и проворными?</w:t>
      </w:r>
    </w:p>
    <w:p w:rsidR="00296AD0" w:rsidRPr="00296AD0" w:rsidRDefault="00296AD0" w:rsidP="00296AD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Прежде всего, надо активизировать те точки на руках малыша, которые непосредственно влияют на развитие высших корковых функций (головной мозг) и соответственно дают толчок их дальнейшему развитию. Находятся они на кончиках пальцев. Затем развивать гибкость кисти. И еще малыш должен научиться делать какую-то работу одной рукой независимо от другой.</w:t>
      </w:r>
    </w:p>
    <w:p w:rsidR="00296AD0" w:rsidRPr="00296AD0" w:rsidRDefault="00296AD0" w:rsidP="00296AD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Развитие мелкой моторики важно для всех детей без исключения, но если у ребенка наблюдался повышенный или, наоборот, пониженный мышечный тонус, с ним надо заниматься обязательно. Ведь вам не хочется, чтобы он, через несколько лет пойдя в школу, начал отставать в учебе.</w:t>
      </w:r>
    </w:p>
    <w:p w:rsidR="00296AD0" w:rsidRPr="00296AD0" w:rsidRDefault="00296AD0" w:rsidP="00296AD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Дома самостоятельно можно провести эксперимент. Если в 4 года ребенок не умеет доносить в пригоршне воду до лица, не разливая её, значит, у него отстает в развитии мелкая мускулатура. После 5 лет дети могут изобразить движения «ЛАДОНЬ-КУЛАК – РЕБРО». Если затрудняются, то это говорит об определенных нарушениях. Обнаружив отставания у ребенка, не огорчайтесь, но и не оставляйте всё как есть, надеясь, что со временем ваш ребенок догонит сверстников. Это ошибочная позиция. Ему необходима ваша помощь. Займитесь пальчиковой гимнастикой, играми и упражнениями для развития руки.</w:t>
      </w:r>
    </w:p>
    <w:p w:rsidR="00296AD0" w:rsidRPr="00296AD0" w:rsidRDefault="00296AD0" w:rsidP="00296AD0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DD0000"/>
          <w:sz w:val="23"/>
          <w:szCs w:val="23"/>
        </w:rPr>
      </w:pPr>
      <w:r w:rsidRPr="00296AD0">
        <w:rPr>
          <w:rFonts w:ascii="Verdana" w:eastAsia="Times New Roman" w:hAnsi="Verdana" w:cs="Times New Roman"/>
          <w:b/>
          <w:bCs/>
          <w:color w:val="DD0000"/>
          <w:sz w:val="23"/>
          <w:szCs w:val="23"/>
        </w:rPr>
        <w:t>Для развития мелкой моторики полезны:</w:t>
      </w:r>
    </w:p>
    <w:p w:rsidR="00296AD0" w:rsidRPr="00296AD0" w:rsidRDefault="00296AD0" w:rsidP="00296AD0">
      <w:pPr>
        <w:numPr>
          <w:ilvl w:val="0"/>
          <w:numId w:val="1"/>
        </w:numPr>
        <w:spacing w:after="0" w:line="240" w:lineRule="auto"/>
        <w:ind w:left="450"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массаж</w:t>
      </w:r>
      <w:r w:rsidRPr="00296AD0"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-7598410</wp:posOffset>
            </wp:positionV>
            <wp:extent cx="1449070" cy="1899920"/>
            <wp:effectExtent l="0" t="0" r="0" b="5080"/>
            <wp:wrapSquare wrapText="bothSides"/>
            <wp:docPr id="2" name="Рисунок 2" descr="https://mdou38.edu.yar.ru/konsultatsii_dlya_roditeley/kartinki_dlya_konsultatsiy/logoped_motorika/igry_svoimi_rukami-velcroshka_konstruktor_01_w152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ou38.edu.yar.ru/konsultatsii_dlya_roditeley/kartinki_dlya_konsultatsiy/logoped_motorika/igry_svoimi_rukami-velcroshka_konstruktor_01_w152_h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AD0" w:rsidRPr="00296AD0" w:rsidRDefault="00296AD0" w:rsidP="00296AD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Массируйте, разминайте кисть от мизинца к большому пальцу. Массировать нужно обе ручки – ведь каждая «отвечает» за «своё» мозговое полушарие!</w:t>
      </w:r>
    </w:p>
    <w:p w:rsidR="00296AD0" w:rsidRPr="00296AD0" w:rsidRDefault="00296AD0" w:rsidP="00296AD0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различные виды мозаик</w:t>
      </w:r>
    </w:p>
    <w:p w:rsidR="00296AD0" w:rsidRPr="00296AD0" w:rsidRDefault="00296AD0" w:rsidP="00296AD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 xml:space="preserve">Детали, чем мельче, тем лучше. Конечно, складывать буквы или фигурки малыш будет под вашим присмотром, чтобы мозаичная </w:t>
      </w:r>
      <w:proofErr w:type="spellStart"/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деталька</w:t>
      </w:r>
      <w:proofErr w:type="spellEnd"/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не оказалась ненароком у него во рту.</w:t>
      </w:r>
    </w:p>
    <w:p w:rsidR="00296AD0" w:rsidRPr="00296AD0" w:rsidRDefault="00296AD0" w:rsidP="00296AD0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разнообразные конструкторы</w:t>
      </w:r>
    </w:p>
    <w:p w:rsidR="00296AD0" w:rsidRPr="00296AD0" w:rsidRDefault="00296AD0" w:rsidP="00296AD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Пластиковые, металлические, картонные. Для повышения интереса ребенка к конструированию, не забывайте обыграть постройку.</w:t>
      </w:r>
    </w:p>
    <w:p w:rsidR="00296AD0" w:rsidRPr="00296AD0" w:rsidRDefault="00296AD0" w:rsidP="00296AD0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рисование и раскрашивание</w:t>
      </w:r>
    </w:p>
    <w:p w:rsidR="00296AD0" w:rsidRPr="00296AD0" w:rsidRDefault="00296AD0" w:rsidP="00296AD0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готовые альбомы для раскрашивания и рисования, книжки-раскраски.</w:t>
      </w:r>
    </w:p>
    <w:p w:rsidR="00296AD0" w:rsidRPr="00296AD0" w:rsidRDefault="00296AD0" w:rsidP="00296AD0">
      <w:pPr>
        <w:spacing w:before="150" w:after="0" w:line="240" w:lineRule="auto"/>
        <w:ind w:right="75"/>
        <w:textAlignment w:val="baseline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А также используйте в играх:</w:t>
      </w:r>
    </w:p>
    <w:p w:rsidR="00296AD0" w:rsidRPr="00296AD0" w:rsidRDefault="00296AD0" w:rsidP="00296AD0">
      <w:pPr>
        <w:numPr>
          <w:ilvl w:val="0"/>
          <w:numId w:val="5"/>
        </w:numPr>
        <w:spacing w:after="0" w:line="240" w:lineRule="auto"/>
        <w:ind w:left="450"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разнообразные шнуровки (готовые и сделанные своими руками), </w:t>
      </w:r>
      <w:r w:rsidRPr="00296AD0">
        <w:rPr>
          <w:rFonts w:ascii="Verdana" w:eastAsia="Times New Roman" w:hAnsi="Verdana" w:cs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159385</wp:posOffset>
            </wp:positionV>
            <wp:extent cx="1330325" cy="1899920"/>
            <wp:effectExtent l="0" t="0" r="3175" b="5080"/>
            <wp:wrapSquare wrapText="bothSides"/>
            <wp:docPr id="1" name="Рисунок 1" descr="https://mdou38.edu.yar.ru/konsultatsii_dlya_roditeley/kartinki_dlya_konsultatsiy/logoped_motorika/melkaja-motorika-paltsev-ruk_2_w139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dou38.edu.yar.ru/konsultatsii_dlya_roditeley/kartinki_dlya_konsultatsiy/logoped_motorika/melkaja-motorika-paltsev-ruk_2_w139_h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AD0" w:rsidRPr="00296AD0" w:rsidRDefault="00296AD0" w:rsidP="00296AD0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пористые губки, резиновые мячи с шершавой поверхностью, резиновые эспандеры,</w:t>
      </w:r>
    </w:p>
    <w:p w:rsidR="00296AD0" w:rsidRPr="00296AD0" w:rsidRDefault="00296AD0" w:rsidP="00296AD0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цветные клубочки ниток для перематывания, набор веревочек различной толщины для завязывания и развязывания узлов и плетения «косичек»;</w:t>
      </w:r>
    </w:p>
    <w:p w:rsidR="00296AD0" w:rsidRPr="00296AD0" w:rsidRDefault="00296AD0" w:rsidP="00296AD0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палочки (деревянные, плас</w:t>
      </w:r>
      <w:bookmarkStart w:id="0" w:name="_GoBack"/>
      <w:bookmarkEnd w:id="0"/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тмассовые) для выкладывания узоров, картинок (предметных и сюжетных);</w:t>
      </w:r>
    </w:p>
    <w:p w:rsidR="00296AD0" w:rsidRPr="00296AD0" w:rsidRDefault="00296AD0" w:rsidP="00296AD0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семена, мелкие орешки, крупа, камушки, разноцветные пуговицы для сортировки (по кучкам, баночкам и пр.), для выкладывания узоров; </w:t>
      </w:r>
    </w:p>
    <w:p w:rsidR="00296AD0" w:rsidRPr="00296AD0" w:rsidRDefault="00296AD0" w:rsidP="00296AD0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набор мелких игрушек для развития тактильного восприятия «Узнай на ощупь» (можно собрать мешочек вместе с ребенком, наполнив любимыми игрушками киндер-сюрпризов);</w:t>
      </w:r>
    </w:p>
    <w:p w:rsidR="00296AD0" w:rsidRPr="00296AD0" w:rsidRDefault="00296AD0" w:rsidP="00296AD0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прищепки (бельевые разных цветов);</w:t>
      </w:r>
    </w:p>
    <w:p w:rsidR="00296AD0" w:rsidRPr="00296AD0" w:rsidRDefault="00296AD0" w:rsidP="00296AD0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пластилин;</w:t>
      </w:r>
    </w:p>
    <w:p w:rsidR="00296AD0" w:rsidRPr="00296AD0" w:rsidRDefault="00296AD0" w:rsidP="00296AD0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 xml:space="preserve">игры с бумагой (плетение, </w:t>
      </w:r>
      <w:proofErr w:type="spellStart"/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cкладывание</w:t>
      </w:r>
      <w:proofErr w:type="spellEnd"/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);</w:t>
      </w:r>
    </w:p>
    <w:p w:rsidR="00296AD0" w:rsidRPr="00296AD0" w:rsidRDefault="00296AD0" w:rsidP="00296AD0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разнообразный природный материал;</w:t>
      </w:r>
    </w:p>
    <w:p w:rsidR="00296AD0" w:rsidRPr="00296AD0" w:rsidRDefault="00296AD0" w:rsidP="00296AD0">
      <w:pPr>
        <w:numPr>
          <w:ilvl w:val="0"/>
          <w:numId w:val="5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ручки, фломастеры, карандаши.</w:t>
      </w:r>
    </w:p>
    <w:p w:rsidR="00296AD0" w:rsidRPr="00296AD0" w:rsidRDefault="00296AD0" w:rsidP="00296AD0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296AD0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</w:rPr>
        <w:t>Играйте с ребенком, и результаты вас обязательно порадуют. Успехов вам!</w:t>
      </w:r>
    </w:p>
    <w:p w:rsidR="00296AD0" w:rsidRPr="00296AD0" w:rsidRDefault="00296AD0" w:rsidP="00296AD0">
      <w:pPr>
        <w:spacing w:before="150"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96AD0">
        <w:rPr>
          <w:rFonts w:ascii="Verdana" w:eastAsia="Times New Roman" w:hAnsi="Verdana" w:cs="Times New Roman"/>
          <w:color w:val="000000"/>
          <w:sz w:val="21"/>
          <w:szCs w:val="21"/>
        </w:rPr>
        <w:t>Подготовила учитель-логопед: Киселева Т.А.</w:t>
      </w:r>
    </w:p>
    <w:p w:rsidR="00C3433E" w:rsidRDefault="00C3433E"/>
    <w:sectPr w:rsidR="00C3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338A"/>
    <w:multiLevelType w:val="multilevel"/>
    <w:tmpl w:val="CC8E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A31A1"/>
    <w:multiLevelType w:val="multilevel"/>
    <w:tmpl w:val="53B6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D73B84"/>
    <w:multiLevelType w:val="multilevel"/>
    <w:tmpl w:val="D852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97E79"/>
    <w:multiLevelType w:val="multilevel"/>
    <w:tmpl w:val="9058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5824BB"/>
    <w:multiLevelType w:val="multilevel"/>
    <w:tmpl w:val="ADC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5"/>
    <w:rsid w:val="000841A5"/>
    <w:rsid w:val="00296AD0"/>
    <w:rsid w:val="00C3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B6F-2119-4691-A3D5-C01FB3B3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6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6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6A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6A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96AD0"/>
    <w:rPr>
      <w:i/>
      <w:iCs/>
    </w:rPr>
  </w:style>
  <w:style w:type="character" w:styleId="a5">
    <w:name w:val="Strong"/>
    <w:basedOn w:val="a0"/>
    <w:uiPriority w:val="22"/>
    <w:qFormat/>
    <w:rsid w:val="00296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2021-12-09T13:51:00Z</dcterms:created>
  <dcterms:modified xsi:type="dcterms:W3CDTF">2021-12-09T13:52:00Z</dcterms:modified>
</cp:coreProperties>
</file>