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E3" w:rsidRDefault="006361E3" w:rsidP="00932E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361E3" w:rsidRPr="004A12A0" w:rsidRDefault="006361E3" w:rsidP="00932E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D1D3D" w:rsidRPr="00C30EA0" w:rsidRDefault="00DF6CF2" w:rsidP="00932E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3336290</wp:posOffset>
            </wp:positionH>
            <wp:positionV relativeFrom="paragraph">
              <wp:posOffset>2540</wp:posOffset>
            </wp:positionV>
            <wp:extent cx="2358390" cy="1504950"/>
            <wp:effectExtent l="19050" t="0" r="3810" b="0"/>
            <wp:wrapNone/>
            <wp:docPr id="2" name="Рисунок 5" descr="C:\Users\DOU38\Desktop\Рисунок (1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DOU38\Desktop\Рисунок (15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D1D3D" w:rsidRPr="00C30EA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Самообследование</w:t>
      </w:r>
      <w:proofErr w:type="spellEnd"/>
      <w:r w:rsidR="007D1D3D" w:rsidRPr="00C30EA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ДОУ </w:t>
      </w:r>
      <w:r w:rsidR="00B42A83" w:rsidRPr="00C30EA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за </w:t>
      </w:r>
      <w:r w:rsidR="00C30EA0" w:rsidRPr="00C30EA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20</w:t>
      </w:r>
      <w:r w:rsidR="007D1D3D" w:rsidRPr="00C30EA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1</w:t>
      </w:r>
      <w:r w:rsidR="0014509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8</w:t>
      </w:r>
    </w:p>
    <w:p w:rsidR="007D1D3D" w:rsidRPr="00932E9E" w:rsidRDefault="007D1D3D" w:rsidP="00932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D1D3D" w:rsidRPr="00932E9E" w:rsidRDefault="00B42A83" w:rsidP="0093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4D4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38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D1D3D" w:rsidRPr="00932E9E" w:rsidRDefault="00B42A83" w:rsidP="00932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AF14D4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______С.И. Таг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анова</w:t>
      </w:r>
    </w:p>
    <w:p w:rsidR="007D1D3D" w:rsidRDefault="00C30EA0" w:rsidP="00932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1450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14D4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</w:t>
      </w:r>
      <w:r w:rsidR="00AF14D4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450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932E9E" w:rsidRPr="00932E9E" w:rsidRDefault="00932E9E" w:rsidP="00932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3D" w:rsidRPr="00932E9E" w:rsidRDefault="007D1D3D" w:rsidP="0093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ОТЧЁТ О РЕЗУЛЬТАТАХ САМООБСЛЕДОВАНИЯ</w:t>
      </w:r>
    </w:p>
    <w:p w:rsidR="00932E9E" w:rsidRDefault="00AF14D4" w:rsidP="00932E9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r w:rsidR="007D1D3D"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дошкольного образовате</w:t>
      </w: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льного учреждения «Детский сад №38» </w:t>
      </w:r>
    </w:p>
    <w:p w:rsidR="007D1D3D" w:rsidRDefault="00AF14D4" w:rsidP="00932E9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Ярославль</w:t>
      </w:r>
      <w:r w:rsidR="00C30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за 20</w:t>
      </w:r>
      <w:r w:rsidR="007D1D3D"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87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7D1D3D"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932E9E" w:rsidRPr="00932E9E" w:rsidRDefault="00932E9E" w:rsidP="00932E9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D3D" w:rsidRPr="00932E9E" w:rsidRDefault="00AF14D4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Процедуру </w:t>
      </w:r>
      <w:proofErr w:type="spellStart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МДОУ «Детский сад 38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регулируют следующие нормативные документы и локальные акты:</w:t>
      </w:r>
    </w:p>
    <w:p w:rsidR="007D1D3D" w:rsidRPr="00932E9E" w:rsidRDefault="007D1D3D" w:rsidP="00932E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№ 273-ФЗ от 29.12.2012г. (ст.28 п. 3,13,ст.29 п.3).</w:t>
      </w:r>
    </w:p>
    <w:p w:rsidR="007D1D3D" w:rsidRPr="00932E9E" w:rsidRDefault="007D1D3D" w:rsidP="00932E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7D1D3D" w:rsidRPr="00932E9E" w:rsidRDefault="007D1D3D" w:rsidP="00932E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№462 от 14.06.2013г. «Об утверждении Порядка проведения   </w:t>
      </w:r>
      <w:proofErr w:type="spellStart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организаций».</w:t>
      </w:r>
    </w:p>
    <w:p w:rsidR="007D1D3D" w:rsidRPr="00932E9E" w:rsidRDefault="007D1D3D" w:rsidP="00932E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</w:t>
      </w:r>
      <w:proofErr w:type="spellStart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D1D3D" w:rsidRPr="00932E9E" w:rsidRDefault="007D1D3D" w:rsidP="00932E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 порядке подготовки и организации проведения </w:t>
      </w:r>
      <w:proofErr w:type="spellStart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2A83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  Федерации   от 10.07.2013 г. №582.</w:t>
      </w:r>
    </w:p>
    <w:p w:rsidR="005865B2" w:rsidRDefault="005865B2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proofErr w:type="spellStart"/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</w:t>
      </w:r>
      <w:proofErr w:type="spellStart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65B2" w:rsidRDefault="005865B2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proofErr w:type="spellStart"/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42A83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объективной информации о состоянии образовательного процесса в образовательной организации;</w:t>
      </w: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42A83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положительных и отрицательных тенденций в образовательной деятельности;</w:t>
      </w:r>
    </w:p>
    <w:p w:rsidR="003202A5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42A83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причин возникновения проблем и поиск их устранения.</w:t>
      </w:r>
    </w:p>
    <w:p w:rsidR="005865B2" w:rsidRDefault="005865B2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процессе </w:t>
      </w:r>
      <w:proofErr w:type="spellStart"/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проводится оценка:</w:t>
      </w:r>
    </w:p>
    <w:p w:rsidR="007D1D3D" w:rsidRPr="00932E9E" w:rsidRDefault="007D1D3D" w:rsidP="0093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образовательной деятельности;</w:t>
      </w:r>
    </w:p>
    <w:p w:rsidR="007D1D3D" w:rsidRPr="00932E9E" w:rsidRDefault="007D1D3D" w:rsidP="0093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системы управления организацией;</w:t>
      </w:r>
    </w:p>
    <w:p w:rsidR="007D1D3D" w:rsidRPr="00932E9E" w:rsidRDefault="007D1D3D" w:rsidP="0093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содержания и качества образовательного процесса организации;</w:t>
      </w:r>
    </w:p>
    <w:p w:rsidR="007D1D3D" w:rsidRPr="00932E9E" w:rsidRDefault="007D1D3D" w:rsidP="0093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качества кадрового, программно-методического обеспечения, материально-технической базы;</w:t>
      </w:r>
    </w:p>
    <w:p w:rsidR="007D1D3D" w:rsidRPr="00117CCA" w:rsidRDefault="007D1D3D" w:rsidP="0093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C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функционирования внутренней системы оценки качества образования;</w:t>
      </w:r>
    </w:p>
    <w:p w:rsidR="007D1D3D" w:rsidRDefault="007D1D3D" w:rsidP="0093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анализ показателей деятельности учреждения, подлежащей </w:t>
      </w:r>
      <w:proofErr w:type="spellStart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0D54" w:rsidRDefault="00820D54" w:rsidP="0093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5B2" w:rsidRPr="00932E9E" w:rsidRDefault="005865B2" w:rsidP="0093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3D" w:rsidRPr="00932E9E" w:rsidRDefault="007D1D3D" w:rsidP="00932E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Аналитическая часть</w:t>
      </w:r>
    </w:p>
    <w:p w:rsidR="007D1D3D" w:rsidRPr="00932E9E" w:rsidRDefault="007D1D3D" w:rsidP="0093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Общие сведения об учреждении</w:t>
      </w:r>
    </w:p>
    <w:tbl>
      <w:tblPr>
        <w:tblW w:w="98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1"/>
        <w:gridCol w:w="5294"/>
      </w:tblGrid>
      <w:tr w:rsidR="007D1D3D" w:rsidRPr="00932E9E" w:rsidTr="00732E33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Название (по уставу)</w:t>
            </w:r>
          </w:p>
        </w:tc>
        <w:tc>
          <w:tcPr>
            <w:tcW w:w="5249" w:type="dxa"/>
            <w:vAlign w:val="center"/>
            <w:hideMark/>
          </w:tcPr>
          <w:p w:rsidR="007D1D3D" w:rsidRPr="00932E9E" w:rsidRDefault="00AF14D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дошкольное образовательное учре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  «Детский сад №38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Ярославля</w:t>
            </w:r>
          </w:p>
        </w:tc>
      </w:tr>
      <w:tr w:rsidR="007D1D3D" w:rsidRPr="00932E9E" w:rsidTr="00732E33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5249" w:type="dxa"/>
            <w:vAlign w:val="center"/>
            <w:hideMark/>
          </w:tcPr>
          <w:p w:rsidR="007D1D3D" w:rsidRPr="00932E9E" w:rsidRDefault="00AF14D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D06D1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«Детский сад №38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D1D3D" w:rsidRPr="00932E9E" w:rsidTr="00732E33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7D1D3D" w:rsidRPr="00117CCA" w:rsidRDefault="007D1D3D" w:rsidP="0026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5249" w:type="dxa"/>
            <w:vAlign w:val="center"/>
            <w:hideMark/>
          </w:tcPr>
          <w:p w:rsidR="007D1D3D" w:rsidRPr="00117CCA" w:rsidRDefault="00117CCA" w:rsidP="0011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бюджетное учреждение</w:t>
            </w:r>
            <w:r w:rsidR="007D1D3D" w:rsidRPr="0011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D3D" w:rsidRPr="00932E9E" w:rsidTr="00732E33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249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D1D3D" w:rsidRPr="00932E9E" w:rsidTr="00732E33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5249" w:type="dxa"/>
            <w:vAlign w:val="center"/>
            <w:hideMark/>
          </w:tcPr>
          <w:p w:rsidR="007D1D3D" w:rsidRPr="00932E9E" w:rsidRDefault="00AF14D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 образования мэрии города Ярославля</w:t>
            </w:r>
          </w:p>
        </w:tc>
      </w:tr>
      <w:tr w:rsidR="007D1D3D" w:rsidRPr="00932E9E" w:rsidTr="00732E33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Год основания</w:t>
            </w:r>
          </w:p>
        </w:tc>
        <w:tc>
          <w:tcPr>
            <w:tcW w:w="5249" w:type="dxa"/>
            <w:vAlign w:val="center"/>
            <w:hideMark/>
          </w:tcPr>
          <w:p w:rsidR="007D1D3D" w:rsidRPr="00932E9E" w:rsidRDefault="00AF14D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D1D3D" w:rsidRPr="00932E9E" w:rsidTr="00732E33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249" w:type="dxa"/>
            <w:vAlign w:val="center"/>
            <w:hideMark/>
          </w:tcPr>
          <w:p w:rsidR="007D1D3D" w:rsidRPr="00932E9E" w:rsidRDefault="00AF14D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Ярославль, переулок Герцена, дом 4-а</w:t>
            </w:r>
          </w:p>
        </w:tc>
      </w:tr>
      <w:tr w:rsidR="007D1D3D" w:rsidRPr="00932E9E" w:rsidTr="00732E33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249" w:type="dxa"/>
            <w:vAlign w:val="center"/>
            <w:hideMark/>
          </w:tcPr>
          <w:p w:rsidR="007D1D3D" w:rsidRPr="00932E9E" w:rsidRDefault="00AF14D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442 - 66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D1D3D" w:rsidRPr="00932E9E" w:rsidTr="00732E33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93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5249" w:type="dxa"/>
            <w:vAlign w:val="center"/>
            <w:hideMark/>
          </w:tcPr>
          <w:p w:rsidR="007D1D3D" w:rsidRPr="00932E9E" w:rsidRDefault="00AF14D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yardou038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yandex.ru</w:t>
            </w:r>
            <w:proofErr w:type="spellEnd"/>
          </w:p>
        </w:tc>
      </w:tr>
      <w:tr w:rsidR="007D1D3D" w:rsidRPr="00932E9E" w:rsidTr="00732E33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5249" w:type="dxa"/>
            <w:vAlign w:val="center"/>
            <w:hideMark/>
          </w:tcPr>
          <w:p w:rsidR="007D1D3D" w:rsidRPr="00932E9E" w:rsidRDefault="00AF14D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</w:t>
            </w:r>
            <w:proofErr w:type="spellStart"/>
            <w:r w:rsidR="006D06D1" w:rsidRPr="00932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mdou</w:t>
            </w:r>
            <w:proofErr w:type="spellEnd"/>
            <w:r w:rsidR="006D06D1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6D06D1" w:rsidRPr="00932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="006D06D1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06D1" w:rsidRPr="00932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</w:t>
            </w:r>
            <w:r w:rsidR="006D06D1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</w:tr>
      <w:tr w:rsidR="007D1D3D" w:rsidRPr="00932E9E" w:rsidTr="00732E33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5249" w:type="dxa"/>
            <w:vAlign w:val="center"/>
            <w:hideMark/>
          </w:tcPr>
          <w:p w:rsidR="007D1D3D" w:rsidRPr="00932E9E" w:rsidRDefault="00AF14D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07.00 часов – до 19</w:t>
            </w:r>
            <w:r w:rsidR="0064713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часов, длительность – 12</w:t>
            </w:r>
            <w:r w:rsidR="004C54C4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часов; выходной – 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  <w:r w:rsidR="004C54C4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воскресенье </w:t>
            </w:r>
          </w:p>
        </w:tc>
      </w:tr>
      <w:tr w:rsidR="007D1D3D" w:rsidRPr="00932E9E" w:rsidTr="00732E33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Должность руководителя</w:t>
            </w:r>
          </w:p>
        </w:tc>
        <w:tc>
          <w:tcPr>
            <w:tcW w:w="5249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D1D3D" w:rsidRPr="00932E9E" w:rsidTr="00732E33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5249" w:type="dxa"/>
            <w:vAlign w:val="center"/>
            <w:hideMark/>
          </w:tcPr>
          <w:p w:rsidR="007D1D3D" w:rsidRPr="00932E9E" w:rsidRDefault="00647130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Ивановна Таганова</w:t>
            </w:r>
          </w:p>
        </w:tc>
      </w:tr>
      <w:tr w:rsidR="007D1D3D" w:rsidRPr="00932E9E" w:rsidTr="00732E33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Лицензия на </w:t>
            </w:r>
            <w:proofErr w:type="gramStart"/>
            <w:r w:rsidRPr="0093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93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5249" w:type="dxa"/>
            <w:vAlign w:val="center"/>
            <w:hideMark/>
          </w:tcPr>
          <w:p w:rsidR="007D1D3D" w:rsidRPr="00932E9E" w:rsidRDefault="00647130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Серия  76ЛО2 № 0000340, регистрационный № 101/5 от 17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5865B2" w:rsidRDefault="005865B2" w:rsidP="00932E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D3D" w:rsidRPr="00932E9E" w:rsidRDefault="007D1D3D" w:rsidP="0093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Организационно-правовое обеспечение деятельности образовательного учреждения</w:t>
      </w:r>
    </w:p>
    <w:tbl>
      <w:tblPr>
        <w:tblW w:w="993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9"/>
        <w:gridCol w:w="5311"/>
      </w:tblGrid>
      <w:tr w:rsidR="007D1D3D" w:rsidRPr="00932E9E" w:rsidTr="00FB1F0E">
        <w:trPr>
          <w:tblCellSpacing w:w="15" w:type="dxa"/>
        </w:trPr>
        <w:tc>
          <w:tcPr>
            <w:tcW w:w="9870" w:type="dxa"/>
            <w:gridSpan w:val="2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Наличие свидетельств:</w:t>
            </w:r>
          </w:p>
        </w:tc>
      </w:tr>
      <w:tr w:rsidR="007D1D3D" w:rsidRPr="00932E9E" w:rsidTr="00FB1F0E">
        <w:trPr>
          <w:tblCellSpacing w:w="15" w:type="dxa"/>
        </w:trPr>
        <w:tc>
          <w:tcPr>
            <w:tcW w:w="4574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 внесении записи в </w:t>
            </w:r>
            <w:proofErr w:type="gramStart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</w:t>
            </w:r>
            <w:proofErr w:type="gramEnd"/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реестр юридических лиц</w:t>
            </w:r>
          </w:p>
        </w:tc>
        <w:tc>
          <w:tcPr>
            <w:tcW w:w="5266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64713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4713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3.2005 г серия 76 № 000684235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D1D3D" w:rsidRPr="00932E9E" w:rsidTr="00FB1F0E">
        <w:trPr>
          <w:tblCellSpacing w:w="15" w:type="dxa"/>
        </w:trPr>
        <w:tc>
          <w:tcPr>
            <w:tcW w:w="4574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 постановке на учет в </w:t>
            </w:r>
            <w:proofErr w:type="gramStart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налоговом</w:t>
            </w:r>
            <w:proofErr w:type="gramEnd"/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органе</w:t>
            </w:r>
            <w:proofErr w:type="gramEnd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      </w:r>
          </w:p>
        </w:tc>
        <w:tc>
          <w:tcPr>
            <w:tcW w:w="5266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64713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06.11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.2002</w:t>
            </w:r>
            <w:r w:rsidR="0064713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D1D3D" w:rsidRPr="00932E9E" w:rsidRDefault="00647130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серия 76 № 000717392</w:t>
            </w:r>
          </w:p>
        </w:tc>
      </w:tr>
      <w:tr w:rsidR="007D1D3D" w:rsidRPr="00932E9E" w:rsidTr="00FB1F0E">
        <w:trPr>
          <w:tblCellSpacing w:w="15" w:type="dxa"/>
        </w:trPr>
        <w:tc>
          <w:tcPr>
            <w:tcW w:w="9870" w:type="dxa"/>
            <w:gridSpan w:val="2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Наличие документов о создании образовательного учреждения:</w:t>
            </w:r>
          </w:p>
        </w:tc>
      </w:tr>
      <w:tr w:rsidR="007D1D3D" w:rsidRPr="00932E9E" w:rsidTr="00FB1F0E">
        <w:trPr>
          <w:tblCellSpacing w:w="15" w:type="dxa"/>
        </w:trPr>
        <w:tc>
          <w:tcPr>
            <w:tcW w:w="4574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реквизиты Устава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5266" w:type="dxa"/>
            <w:vAlign w:val="center"/>
            <w:hideMark/>
          </w:tcPr>
          <w:p w:rsidR="004C54C4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Устав </w:t>
            </w:r>
            <w:r w:rsidR="0064713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 приказом </w:t>
            </w:r>
            <w:r w:rsidR="0064713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мэрии города Ярославля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713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№01-05/186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</w:t>
            </w:r>
            <w:r w:rsidR="0064713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8.03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4C54C4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4713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64713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 в КУМИ мэрии города Ярославля 16.03.2015</w:t>
            </w:r>
            <w:r w:rsidR="00032E93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МДОУ «Детс</w:t>
            </w:r>
            <w:r w:rsidR="0064713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сад №38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соответствует законам и иным нормативным правовым акта</w:t>
            </w:r>
            <w:r w:rsidR="0064713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Российской Федерации.  </w:t>
            </w:r>
          </w:p>
        </w:tc>
      </w:tr>
      <w:tr w:rsidR="007D1D3D" w:rsidRPr="00932E9E" w:rsidTr="00FB1F0E">
        <w:trPr>
          <w:tblCellSpacing w:w="15" w:type="dxa"/>
        </w:trPr>
        <w:tc>
          <w:tcPr>
            <w:tcW w:w="9870" w:type="dxa"/>
            <w:gridSpan w:val="2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Наличие локальных актов образовательного учреждения:</w:t>
            </w:r>
          </w:p>
        </w:tc>
      </w:tr>
      <w:tr w:rsidR="007D1D3D" w:rsidRPr="00932E9E" w:rsidTr="00732E33">
        <w:trPr>
          <w:tblCellSpacing w:w="15" w:type="dxa"/>
        </w:trPr>
        <w:tc>
          <w:tcPr>
            <w:tcW w:w="4574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содержания образования, организации образовательного процесса</w:t>
            </w:r>
          </w:p>
        </w:tc>
        <w:tc>
          <w:tcPr>
            <w:tcW w:w="5266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коллективный договор</w:t>
            </w:r>
            <w:r w:rsidR="004C54C4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приложениями: </w:t>
            </w:r>
            <w:proofErr w:type="gramEnd"/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правила внутреннего трудового распорядка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 положение о распределении стимулирующей части фонда оплаты труда</w:t>
            </w:r>
            <w:r w:rsidR="004C54C4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положение о педагогическом Совете</w:t>
            </w:r>
            <w:r w:rsidR="004C54C4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 о родительском комитете</w:t>
            </w:r>
            <w:r w:rsidR="004C54C4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 положением о</w:t>
            </w:r>
            <w:r w:rsidR="00032E93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общем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родительском собрании Учреждения</w:t>
            </w:r>
            <w:r w:rsidR="004C54C4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54C4" w:rsidRPr="00932E9E" w:rsidRDefault="004C54C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положением об общем собрании </w:t>
            </w:r>
            <w:r w:rsidR="00032E93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сотрудников 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положение о родительском собрании группы  Учреждения</w:t>
            </w:r>
            <w:r w:rsidR="004C54C4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положением о порядке комплектования Учреждения</w:t>
            </w:r>
            <w:r w:rsidR="004C54C4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1D3D" w:rsidRPr="00932E9E" w:rsidRDefault="00032E93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 о работе с персональными данными сотрудников Учреждения</w:t>
            </w:r>
            <w:r w:rsidR="004C54C4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1D3D" w:rsidRPr="00932E9E" w:rsidRDefault="00032E93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положение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с персональными данными воспитанников и  родителей (законны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представителей) Учреждения</w:t>
            </w:r>
            <w:r w:rsidR="004C54C4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  о должностном контроле Учреждения</w:t>
            </w:r>
            <w:r w:rsidR="004C54C4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1D3D" w:rsidRPr="00932E9E" w:rsidRDefault="004C54C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положением об организации работы по охране труда и безопаснос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жизнедеятельности Учреждения;</w:t>
            </w:r>
          </w:p>
          <w:p w:rsidR="00032E93" w:rsidRPr="00932E9E" w:rsidRDefault="00032E93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об управляющем совете и др.</w:t>
            </w:r>
          </w:p>
        </w:tc>
      </w:tr>
      <w:tr w:rsidR="007D1D3D" w:rsidRPr="00932E9E" w:rsidTr="00FB1F0E">
        <w:trPr>
          <w:tblCellSpacing w:w="15" w:type="dxa"/>
        </w:trPr>
        <w:tc>
          <w:tcPr>
            <w:tcW w:w="9870" w:type="dxa"/>
            <w:gridSpan w:val="2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2.4. Перечень лицензий на </w:t>
            </w:r>
            <w:proofErr w:type="gramStart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деятельности:</w:t>
            </w:r>
          </w:p>
        </w:tc>
      </w:tr>
      <w:tr w:rsidR="007D1D3D" w:rsidRPr="00932E9E" w:rsidTr="00FB1F0E">
        <w:trPr>
          <w:tblCellSpacing w:w="15" w:type="dxa"/>
        </w:trPr>
        <w:tc>
          <w:tcPr>
            <w:tcW w:w="4574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 реквизитов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(действующей)</w:t>
            </w:r>
          </w:p>
        </w:tc>
        <w:tc>
          <w:tcPr>
            <w:tcW w:w="5266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право осуществления обра</w:t>
            </w:r>
            <w:r w:rsidR="00894F83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зовательной деятельности серия 76Л02       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894F83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0000340 от 17.06.2015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</w:t>
            </w:r>
            <w:r w:rsidR="00894F83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101/15</w:t>
            </w:r>
          </w:p>
        </w:tc>
      </w:tr>
    </w:tbl>
    <w:p w:rsidR="005865B2" w:rsidRDefault="005865B2" w:rsidP="00932E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D3D" w:rsidRPr="00932E9E" w:rsidRDefault="007D1D3D" w:rsidP="0093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нормативные локальные акты в части содержания, организации образовательного процесса в ДОУ имеются в наличии.</w:t>
      </w: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</w:t>
      </w:r>
    </w:p>
    <w:p w:rsidR="005865B2" w:rsidRDefault="005865B2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Структура образовательного учреждения и система его управления</w:t>
      </w:r>
    </w:p>
    <w:p w:rsidR="007D1D3D" w:rsidRPr="00117CCA" w:rsidRDefault="005865B2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4F83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МДОУ «Детский сад №38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»   осуществляется в соответствии с Уставом ДОУ и законом РФ «Об образовании</w:t>
      </w:r>
      <w:r w:rsidR="00894F83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ДОУ представлена </w:t>
      </w:r>
      <w:r w:rsidR="007D1D3D" w:rsidRPr="0011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 собранием </w:t>
      </w:r>
      <w:r w:rsidR="00117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учреждения</w:t>
      </w:r>
      <w:r w:rsidR="007D1D3D" w:rsidRPr="00117C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</w:t>
      </w:r>
      <w:r w:rsidR="00894F83" w:rsidRPr="00117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Советом, Управляющим советом</w:t>
      </w:r>
      <w:r w:rsidR="007D1D3D" w:rsidRPr="00117C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1D3D" w:rsidRDefault="005865B2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Педагогический совет осуществляет руководство образовательной деятельностью. Отношения ДОУ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5865B2" w:rsidRPr="00932E9E" w:rsidRDefault="005865B2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8"/>
        <w:gridCol w:w="6577"/>
      </w:tblGrid>
      <w:tr w:rsidR="007D1D3D" w:rsidRPr="00932E9E" w:rsidTr="00E323DB">
        <w:trPr>
          <w:trHeight w:val="646"/>
          <w:tblCellSpacing w:w="15" w:type="dxa"/>
        </w:trPr>
        <w:tc>
          <w:tcPr>
            <w:tcW w:w="3203" w:type="dxa"/>
            <w:vAlign w:val="center"/>
            <w:hideMark/>
          </w:tcPr>
          <w:p w:rsidR="007D1D3D" w:rsidRPr="00932E9E" w:rsidRDefault="0042502F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аспределение административных обязанностей в педагогическом коллективе</w:t>
            </w:r>
          </w:p>
        </w:tc>
        <w:tc>
          <w:tcPr>
            <w:tcW w:w="6532" w:type="dxa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Заведующий осуществляет общее руководство по оптимизации деятельн</w:t>
            </w:r>
            <w:r w:rsidR="007270C3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управленческого аппарата М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на основе плана работы, обеспечивает регулирование и коррекцию по всем направлениям деятельности.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Старший воспитатель  ведет контрольно-аналитическую деятельность по мониторингу качества образов</w:t>
            </w:r>
            <w:r w:rsidR="0042502F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и здоровьесбережения детей,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планирует организацию всей методической работы.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Завхоз  ведет качественное обеспечение  материально-технической  базы   в полном  соответствии  с  целями и задачами ДОУ</w:t>
            </w:r>
            <w:r w:rsidR="0042502F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хозяйственную деятельность в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учреждении.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Старшая медсестра отвечает за проведение </w:t>
            </w:r>
            <w:proofErr w:type="gramStart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proofErr w:type="gramEnd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 работы в учреждении.</w:t>
            </w:r>
          </w:p>
        </w:tc>
      </w:tr>
      <w:tr w:rsidR="007D1D3D" w:rsidRPr="00932E9E" w:rsidTr="00A30EDE">
        <w:trPr>
          <w:trHeight w:val="1290"/>
          <w:tblCellSpacing w:w="15" w:type="dxa"/>
        </w:trPr>
        <w:tc>
          <w:tcPr>
            <w:tcW w:w="3203" w:type="dxa"/>
            <w:vAlign w:val="center"/>
            <w:hideMark/>
          </w:tcPr>
          <w:p w:rsidR="007D1D3D" w:rsidRPr="00932E9E" w:rsidRDefault="0042502F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сновные формы </w:t>
            </w:r>
            <w:proofErr w:type="gramStart"/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  деятельности аппарата управления образовательного учреждения</w:t>
            </w:r>
            <w:proofErr w:type="gramEnd"/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2E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(Приложение)</w:t>
            </w:r>
          </w:p>
        </w:tc>
        <w:tc>
          <w:tcPr>
            <w:tcW w:w="6532" w:type="dxa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формами координации деятельности аппарата управления являются: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общее собрание трудового коллектива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педагогический совет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родительский комитет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управляющий совет ДОУ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D1D3D" w:rsidRPr="00932E9E" w:rsidTr="00A30EDE">
        <w:trPr>
          <w:trHeight w:val="1292"/>
          <w:tblCellSpacing w:w="15" w:type="dxa"/>
        </w:trPr>
        <w:tc>
          <w:tcPr>
            <w:tcW w:w="3203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Организационная структура системы управления, организация методической работы в педагогическом коллективе</w:t>
            </w:r>
          </w:p>
        </w:tc>
        <w:tc>
          <w:tcPr>
            <w:tcW w:w="6532" w:type="dxa"/>
            <w:hideMark/>
          </w:tcPr>
          <w:p w:rsidR="007D1D3D" w:rsidRPr="00932E9E" w:rsidRDefault="007270C3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     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обслуживающий персонал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</w:t>
            </w:r>
          </w:p>
        </w:tc>
      </w:tr>
      <w:tr w:rsidR="007D1D3D" w:rsidRPr="00932E9E" w:rsidTr="00A30EDE">
        <w:trPr>
          <w:trHeight w:val="8893"/>
          <w:tblCellSpacing w:w="15" w:type="dxa"/>
        </w:trPr>
        <w:tc>
          <w:tcPr>
            <w:tcW w:w="3203" w:type="dxa"/>
            <w:vAlign w:val="center"/>
            <w:hideMark/>
          </w:tcPr>
          <w:p w:rsidR="007D1D3D" w:rsidRPr="00932E9E" w:rsidRDefault="0042502F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рганизационная структура системы управления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 всеми субъектами управления)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2" w:type="dxa"/>
            <w:tcBorders>
              <w:bottom w:val="nil"/>
            </w:tcBorders>
            <w:hideMark/>
          </w:tcPr>
          <w:p w:rsidR="007D1D3D" w:rsidRPr="00932E9E" w:rsidRDefault="007270C3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Учредителем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является департамент образования мэрии города Ярославля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органов самоуправления ДОУ входят:</w:t>
            </w:r>
          </w:p>
          <w:p w:rsidR="007D1D3D" w:rsidRPr="00117CCA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Общее собрание</w:t>
            </w:r>
            <w:r w:rsidR="00117CCA" w:rsidRPr="0011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учреждения</w:t>
            </w:r>
          </w:p>
          <w:p w:rsidR="007D1D3D" w:rsidRPr="00117CCA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Совет педагогов ДОУ</w:t>
            </w:r>
          </w:p>
          <w:p w:rsidR="007D1D3D" w:rsidRPr="00117CCA" w:rsidRDefault="007270C3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Управляющий совет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 образовательным учреждением </w:t>
            </w:r>
            <w:r w:rsidR="007270C3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Таганова Светлана Ивановна – руководитель высшей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категории, имеет  высшее образование</w:t>
            </w:r>
            <w:r w:rsidR="007270C3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квалификацию «менеджер в образовании»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дошкольным образовательным учреждением регламентируется нормативно – правовыми и локальными документами.</w:t>
            </w:r>
          </w:p>
          <w:p w:rsidR="007D1D3D" w:rsidRPr="00932E9E" w:rsidRDefault="00A30EDE" w:rsidP="0093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</w:t>
            </w:r>
            <w:r w:rsidR="007270C3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«Об образовании в Российской Федерации» № 273-ФЗ от 29.12.2012г. </w:t>
            </w:r>
            <w:proofErr w:type="gramStart"/>
            <w:r w:rsidR="007270C3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270C3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ст.28 п. 3,13,ст.29 п.3).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Федеральным законом  «Об основных гарантиях прав ребенка Российской Федерации».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Конвенцией ООН о правах ребенка.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</w:t>
            </w:r>
            <w:r w:rsidR="00DF6253" w:rsidRPr="00932E9E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="00DF6253" w:rsidRPr="00932E9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DF6253" w:rsidRPr="00932E9E">
              <w:rPr>
                <w:rFonts w:ascii="Times New Roman" w:hAnsi="Times New Roman" w:cs="Times New Roman"/>
                <w:sz w:val="24"/>
                <w:szCs w:val="24"/>
              </w:rPr>
              <w:t xml:space="preserve"> РФ от 17 октября 2013г. № 1155 «Об утверждении федерального государственного образовательного стандарта дошкольного образования»;</w:t>
            </w:r>
            <w:r w:rsidR="00A30EDE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Санитарно — эпидемиологическими правилами и нормативами для ДОУ.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Уставом  ДОУ.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Договором между ДОУ  и родителями.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Договором между ДОУ  и Учредителем</w:t>
            </w:r>
            <w:r w:rsidRPr="00932E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Трудовыми договорами </w:t>
            </w:r>
            <w:r w:rsidR="0011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работниками.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Правилами внутреннего трудового распорядка.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Положением о Совете педагогов.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Положением о родительском комитете.</w:t>
            </w:r>
          </w:p>
          <w:p w:rsidR="007270C3" w:rsidRPr="00932E9E" w:rsidRDefault="007270C3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Положением об Управляющем совете</w:t>
            </w:r>
          </w:p>
          <w:p w:rsidR="00B506E0" w:rsidRPr="00932E9E" w:rsidRDefault="00B506E0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65B2" w:rsidRDefault="005865B2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D3D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Система упра</w:t>
      </w:r>
      <w:r w:rsidR="00B506E0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Муниципального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</w:t>
      </w:r>
      <w:r w:rsidR="00B506E0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еждения «Детский сад №38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506E0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Ярославля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ведется в соответст</w:t>
      </w:r>
      <w:r w:rsidR="00B506E0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 существующей нормативно-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</w:r>
    </w:p>
    <w:p w:rsidR="00941EF2" w:rsidRDefault="00941EF2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5B2" w:rsidRPr="00932E9E" w:rsidRDefault="005865B2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Контингент воспитанников дошкольного образовательного учреждения</w:t>
      </w:r>
    </w:p>
    <w:tbl>
      <w:tblPr>
        <w:tblW w:w="98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7"/>
        <w:gridCol w:w="6208"/>
      </w:tblGrid>
      <w:tr w:rsidR="007D1D3D" w:rsidRPr="00932E9E" w:rsidTr="00FB171F">
        <w:trPr>
          <w:tblCellSpacing w:w="15" w:type="dxa"/>
        </w:trPr>
        <w:tc>
          <w:tcPr>
            <w:tcW w:w="3660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воспитанников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5" w:type="dxa"/>
            <w:vAlign w:val="center"/>
            <w:hideMark/>
          </w:tcPr>
          <w:p w:rsidR="007D1D3D" w:rsidRPr="00932E9E" w:rsidRDefault="00813867" w:rsidP="00026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году функционировало 3</w:t>
            </w:r>
            <w:r w:rsidR="0087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группы комбин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ированной направленности (ОНР) 3</w:t>
            </w:r>
            <w:r w:rsidR="0087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</w:t>
            </w:r>
            <w:r w:rsidR="00FB171F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spellEnd"/>
            <w:r w:rsidR="00FB171F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="0087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B506E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посещали  16</w:t>
            </w:r>
            <w:r w:rsidR="0002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ребенка. В школу выпущено 3</w:t>
            </w:r>
            <w:r w:rsidR="0002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дошкольников. В новом учебном году  укомплектованы все возрастные группы.</w:t>
            </w:r>
          </w:p>
        </w:tc>
      </w:tr>
      <w:tr w:rsidR="007D1D3D" w:rsidRPr="00932E9E" w:rsidTr="00FB171F">
        <w:trPr>
          <w:tblCellSpacing w:w="15" w:type="dxa"/>
        </w:trPr>
        <w:tc>
          <w:tcPr>
            <w:tcW w:w="3660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комплектование групп </w:t>
            </w:r>
            <w:proofErr w:type="gramStart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лицензионного норматива</w:t>
            </w:r>
          </w:p>
        </w:tc>
        <w:tc>
          <w:tcPr>
            <w:tcW w:w="6225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групп:</w:t>
            </w:r>
          </w:p>
          <w:p w:rsidR="007D1D3D" w:rsidRPr="00932E9E" w:rsidRDefault="00B506E0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 группа (2 - 3 года) – 1</w:t>
            </w:r>
          </w:p>
          <w:p w:rsidR="007D1D3D" w:rsidRDefault="00B506E0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младшая </w:t>
            </w:r>
            <w:r w:rsidR="0081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общеразвивающей</w:t>
            </w:r>
            <w:r w:rsidR="0087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(3-4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  -1</w:t>
            </w:r>
          </w:p>
          <w:p w:rsidR="0087473F" w:rsidRPr="00932E9E" w:rsidRDefault="0087473F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комбинированная (4-5 лет) - 1</w:t>
            </w:r>
          </w:p>
          <w:p w:rsidR="007D1D3D" w:rsidRPr="00932E9E" w:rsidRDefault="00B506E0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группа  (3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2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 – 1</w:t>
            </w:r>
          </w:p>
          <w:p w:rsidR="00B506E0" w:rsidRPr="00932E9E" w:rsidRDefault="00B506E0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группа </w:t>
            </w:r>
            <w:r w:rsidR="004B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комбинированной направленности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(5 -6 лет) - 1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группа </w:t>
            </w:r>
            <w:r w:rsidR="004B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комбинированной направленности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(6-7 лет) -</w:t>
            </w:r>
            <w:r w:rsidR="00B506E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1D3D" w:rsidRPr="00932E9E" w:rsidTr="00FB171F">
        <w:trPr>
          <w:tblCellSpacing w:w="15" w:type="dxa"/>
        </w:trPr>
        <w:tc>
          <w:tcPr>
            <w:tcW w:w="3660" w:type="dxa"/>
            <w:vAlign w:val="center"/>
            <w:hideMark/>
          </w:tcPr>
          <w:p w:rsidR="007D1D3D" w:rsidRPr="00932E9E" w:rsidRDefault="007D1D3D" w:rsidP="004B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состав семей воспитанников </w:t>
            </w:r>
            <w:r w:rsidR="004B4A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(данные на 31.12.</w:t>
            </w:r>
            <w:r w:rsidRPr="00932E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</w:t>
            </w:r>
            <w:r w:rsidR="00026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Pr="00932E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6225" w:type="dxa"/>
            <w:vAlign w:val="center"/>
            <w:hideMark/>
          </w:tcPr>
          <w:p w:rsidR="007D1D3D" w:rsidRPr="00932E9E" w:rsidRDefault="00426AC3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семья – </w:t>
            </w:r>
            <w:r w:rsidR="004B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43DA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7D1D3D" w:rsidRPr="00932E9E" w:rsidRDefault="00426AC3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 семья –</w:t>
            </w:r>
            <w:r w:rsidR="008443DA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7D1D3D" w:rsidRPr="00932E9E" w:rsidRDefault="007D1D3D" w:rsidP="004B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 – 1</w:t>
            </w:r>
            <w:r w:rsidR="0002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5865B2" w:rsidRDefault="005865B2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возрастные группы укомплектованы полностью. Вакантных мест не имеется</w:t>
      </w:r>
    </w:p>
    <w:p w:rsidR="005865B2" w:rsidRDefault="005865B2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Содержание образовательной деятельности и характеристика  воспитательно-образовательного процесса </w:t>
      </w:r>
    </w:p>
    <w:p w:rsidR="007D1D3D" w:rsidRPr="00932E9E" w:rsidRDefault="00E323DB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</w:t>
      </w:r>
      <w:r w:rsidR="00C45DE4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хологии и дошкольной педагогики,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7D1D3D" w:rsidRPr="00932E9E" w:rsidRDefault="00E323DB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основана на комплексно-тематическом принципе постр</w:t>
      </w:r>
      <w:r w:rsidR="006D5AF2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оения образовательного процесса,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</w:t>
      </w:r>
      <w:r w:rsidR="006D5AF2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организованные традиционные   мероприятия</w:t>
      </w:r>
      <w:r w:rsidR="006D5AF2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индивидуальная   и   подгрупповая   работа</w:t>
      </w:r>
      <w:r w:rsidR="006D5AF2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самостоятельная деятельность</w:t>
      </w:r>
      <w:r w:rsidR="006D5AF2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проектная деятельность, опыты и экспериментирование.</w:t>
      </w:r>
    </w:p>
    <w:p w:rsidR="007D1D3D" w:rsidRPr="00932E9E" w:rsidRDefault="00E323DB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</w:t>
      </w:r>
      <w:r w:rsidR="00B506E0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образовательного процесса в М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определя</w:t>
      </w:r>
      <w:r w:rsidR="00C75E90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образовательной программой, </w:t>
      </w:r>
      <w:r w:rsidR="00C75E90" w:rsidRPr="00932E9E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разработанной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образования, а также комплексной образовательной программы дошкольного </w:t>
      </w:r>
      <w:r w:rsidR="00C75E90" w:rsidRPr="00932E9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образования «Развитие» (под ред. </w:t>
      </w:r>
      <w:proofErr w:type="spellStart"/>
      <w:r w:rsidR="00C75E90" w:rsidRPr="00932E9E">
        <w:rPr>
          <w:rFonts w:ascii="Times New Roman" w:hAnsi="Times New Roman" w:cs="Times New Roman"/>
          <w:color w:val="000000"/>
          <w:sz w:val="24"/>
          <w:szCs w:val="24"/>
        </w:rPr>
        <w:t>Булычевой</w:t>
      </w:r>
      <w:proofErr w:type="spellEnd"/>
      <w:r w:rsidR="00C75E90" w:rsidRPr="00932E9E">
        <w:rPr>
          <w:rFonts w:ascii="Times New Roman" w:hAnsi="Times New Roman" w:cs="Times New Roman"/>
          <w:color w:val="000000"/>
          <w:sz w:val="24"/>
          <w:szCs w:val="24"/>
        </w:rPr>
        <w:t xml:space="preserve"> А.И. Учебного центра Л.А. </w:t>
      </w:r>
      <w:proofErr w:type="spellStart"/>
      <w:r w:rsidR="00C75E90" w:rsidRPr="00932E9E">
        <w:rPr>
          <w:rFonts w:ascii="Times New Roman" w:hAnsi="Times New Roman" w:cs="Times New Roman"/>
          <w:color w:val="000000"/>
          <w:sz w:val="24"/>
          <w:szCs w:val="24"/>
        </w:rPr>
        <w:t>Венгера</w:t>
      </w:r>
      <w:proofErr w:type="spellEnd"/>
      <w:r w:rsidR="00C75E90" w:rsidRPr="00932E9E">
        <w:rPr>
          <w:rFonts w:ascii="Times New Roman" w:hAnsi="Times New Roman" w:cs="Times New Roman"/>
          <w:color w:val="000000"/>
          <w:sz w:val="24"/>
          <w:szCs w:val="24"/>
        </w:rPr>
        <w:t>) и парциальных программ:</w:t>
      </w:r>
    </w:p>
    <w:p w:rsidR="00261A04" w:rsidRPr="00932E9E" w:rsidRDefault="00261A04" w:rsidP="00932E9E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Смирнова Е.О., </w:t>
      </w:r>
      <w:proofErr w:type="spellStart"/>
      <w:r w:rsidR="0000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Галигузова</w:t>
      </w:r>
      <w:proofErr w:type="spellEnd"/>
      <w:r w:rsidR="0000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Л.Н., Мещерякова С.Ю. Первые шаги: комплексная образовательная</w:t>
      </w:r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для детей раннего возраста. </w:t>
      </w:r>
      <w:r w:rsidR="0000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1A04" w:rsidRPr="00932E9E" w:rsidRDefault="00261A04" w:rsidP="00932E9E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Князева О.Л., </w:t>
      </w:r>
      <w:proofErr w:type="spellStart"/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Стеркина</w:t>
      </w:r>
      <w:proofErr w:type="spellEnd"/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Р.Б. Я, ты, мы. Программа социально-эмоционального развития детей от 3 до 7 лет.</w:t>
      </w:r>
    </w:p>
    <w:p w:rsidR="00261A04" w:rsidRPr="00932E9E" w:rsidRDefault="00261A04" w:rsidP="00932E9E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Зеленова</w:t>
      </w:r>
      <w:proofErr w:type="spellEnd"/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Н.Г., Осипова Л.Е. Мы живем в России. Программа гражданско-патриотического воспитания дошкольников.</w:t>
      </w:r>
    </w:p>
    <w:p w:rsidR="00261A04" w:rsidRPr="00932E9E" w:rsidRDefault="00261A04" w:rsidP="00932E9E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Основы безопасности детей дошкольного возраста./ Авдеева Н.Н., Князева О.Л., </w:t>
      </w:r>
      <w:proofErr w:type="spellStart"/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Стеркина</w:t>
      </w:r>
      <w:proofErr w:type="spellEnd"/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Р.Б.</w:t>
      </w:r>
    </w:p>
    <w:p w:rsidR="00261A04" w:rsidRPr="00932E9E" w:rsidRDefault="00261A04" w:rsidP="00932E9E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 детства в отрочество. Программа по формированию здоровья и развития детей от 1 до 7 лет/ Т.Н. </w:t>
      </w:r>
      <w:proofErr w:type="spellStart"/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Доронова</w:t>
      </w:r>
      <w:proofErr w:type="spellEnd"/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Л.Г. </w:t>
      </w:r>
      <w:proofErr w:type="spellStart"/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Голубева</w:t>
      </w:r>
      <w:proofErr w:type="spellEnd"/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А. </w:t>
      </w:r>
      <w:proofErr w:type="spellStart"/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Гордова</w:t>
      </w:r>
      <w:proofErr w:type="spellEnd"/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1A04" w:rsidRPr="00932E9E" w:rsidRDefault="00261A04" w:rsidP="00932E9E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Зацепина</w:t>
      </w:r>
      <w:proofErr w:type="spellEnd"/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М.Б. Музыкальное воспитание в детском саду. Программа музыкального воспитания в детском саду.</w:t>
      </w:r>
    </w:p>
    <w:p w:rsidR="00261A04" w:rsidRPr="00932E9E" w:rsidRDefault="00261A04" w:rsidP="00932E9E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Петрова В.А. Малыш. Программа развития музыкальности у детей раннего возраста</w:t>
      </w:r>
    </w:p>
    <w:p w:rsidR="00261A04" w:rsidRDefault="00261A04" w:rsidP="00932E9E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Буренина А.И. Ритмическая мозаика – программа по ритмической пластике.  </w:t>
      </w:r>
    </w:p>
    <w:p w:rsidR="004B4A0C" w:rsidRPr="00932E9E" w:rsidRDefault="00002FF3" w:rsidP="00932E9E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с ОВЗ разработана адаптированная программа. Адаптированная образовательная программа ДОУ разработана с учетом комплексной образовательной программы дошкольного образования для детей с тяжелыми нарушениями речи (общим недоразвитием речи) с 3-х до 7-ми лет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</w:t>
      </w: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 Педагогические технологии:</w:t>
      </w:r>
    </w:p>
    <w:p w:rsidR="00A54AEF" w:rsidRPr="00932E9E" w:rsidRDefault="00A54AEF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32E9E">
        <w:rPr>
          <w:rFonts w:ascii="Times New Roman" w:hAnsi="Times New Roman" w:cs="Times New Roman"/>
          <w:sz w:val="24"/>
          <w:szCs w:val="24"/>
        </w:rPr>
        <w:t>эдоровьесберегающие</w:t>
      </w:r>
      <w:proofErr w:type="spellEnd"/>
      <w:r w:rsidRPr="00932E9E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A54AEF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проектный метод</w:t>
      </w:r>
    </w:p>
    <w:p w:rsidR="00363AC2" w:rsidRPr="00932E9E" w:rsidRDefault="00A54AEF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</w:t>
      </w:r>
      <w:r w:rsidRPr="00932E9E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ичностно – ориентированная технология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проблемный метод обучения</w:t>
      </w: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информацио</w:t>
      </w:r>
      <w:r w:rsidR="00A54AEF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нно-коммуникационные технологии</w:t>
      </w:r>
    </w:p>
    <w:p w:rsidR="00E323DB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7D1D3D" w:rsidRPr="00932E9E" w:rsidRDefault="00E323DB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образовательное учреждение поддерживает прочные отношения </w:t>
      </w:r>
      <w:r w:rsidR="007D1D3D" w:rsidRPr="00932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социальными учреждениями:</w:t>
      </w:r>
    </w:p>
    <w:p w:rsidR="00EF1C5F" w:rsidRPr="00932E9E" w:rsidRDefault="00EF1C5F" w:rsidP="00932E9E">
      <w:pPr>
        <w:pStyle w:val="a6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2E9E">
        <w:rPr>
          <w:rFonts w:ascii="Times New Roman" w:hAnsi="Times New Roman" w:cs="Times New Roman"/>
          <w:sz w:val="24"/>
          <w:szCs w:val="24"/>
        </w:rPr>
        <w:t>Центр психолого-педагогической, медицинской и социальной помощи «Развитие»;</w:t>
      </w:r>
    </w:p>
    <w:p w:rsidR="00A54AEF" w:rsidRPr="00932E9E" w:rsidRDefault="00F9220D" w:rsidP="00932E9E">
      <w:pPr>
        <w:pStyle w:val="a6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2E9E">
        <w:rPr>
          <w:rFonts w:ascii="Times New Roman" w:hAnsi="Times New Roman" w:cs="Times New Roman"/>
          <w:sz w:val="24"/>
          <w:szCs w:val="24"/>
        </w:rPr>
        <w:t xml:space="preserve">МОУ </w:t>
      </w:r>
      <w:r w:rsidR="00A54AEF" w:rsidRPr="00932E9E">
        <w:rPr>
          <w:rFonts w:ascii="Times New Roman" w:hAnsi="Times New Roman" w:cs="Times New Roman"/>
          <w:sz w:val="24"/>
          <w:szCs w:val="24"/>
        </w:rPr>
        <w:t xml:space="preserve">«Средняя школа № 14 имени </w:t>
      </w:r>
      <w:proofErr w:type="spellStart"/>
      <w:r w:rsidR="00A54AEF" w:rsidRPr="00932E9E">
        <w:rPr>
          <w:rFonts w:ascii="Times New Roman" w:hAnsi="Times New Roman" w:cs="Times New Roman"/>
          <w:sz w:val="24"/>
          <w:szCs w:val="24"/>
        </w:rPr>
        <w:t>Лататуева</w:t>
      </w:r>
      <w:proofErr w:type="spellEnd"/>
      <w:r w:rsidR="00A54AEF" w:rsidRPr="00932E9E">
        <w:rPr>
          <w:rFonts w:ascii="Times New Roman" w:hAnsi="Times New Roman" w:cs="Times New Roman"/>
          <w:sz w:val="24"/>
          <w:szCs w:val="24"/>
        </w:rPr>
        <w:t xml:space="preserve"> В.Н.»</w:t>
      </w:r>
      <w:r w:rsidR="00703208" w:rsidRPr="00932E9E">
        <w:rPr>
          <w:rFonts w:ascii="Times New Roman" w:hAnsi="Times New Roman" w:cs="Times New Roman"/>
          <w:sz w:val="24"/>
          <w:szCs w:val="24"/>
        </w:rPr>
        <w:t>;</w:t>
      </w:r>
    </w:p>
    <w:p w:rsidR="007D1D3D" w:rsidRPr="00932E9E" w:rsidRDefault="003422BC" w:rsidP="00932E9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 ЯО «Областная юношеская библиотека им. А.А. Суркова»</w:t>
      </w:r>
      <w:r w:rsidR="00703208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22BC" w:rsidRPr="00932E9E" w:rsidRDefault="003422BC" w:rsidP="00932E9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 «Централизованная библиотечная система города Ярославля» библиотека-филиал №16</w:t>
      </w:r>
      <w:r w:rsidR="00703208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471F" w:rsidRPr="00932E9E" w:rsidRDefault="003422BC" w:rsidP="00932E9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ДОД «Детская школа искусств </w:t>
      </w:r>
      <w:r w:rsidR="00D8471F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№7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03208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295A" w:rsidRDefault="003F295A" w:rsidP="00932E9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10101"/>
          <w:kern w:val="36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color w:val="010101"/>
          <w:kern w:val="36"/>
          <w:sz w:val="24"/>
          <w:szCs w:val="24"/>
          <w:lang w:eastAsia="ru-RU"/>
        </w:rPr>
        <w:t>Музей пожарной охраны ГУ МЧС России по Ярославской области</w:t>
      </w:r>
    </w:p>
    <w:p w:rsidR="0087473F" w:rsidRPr="00932E9E" w:rsidRDefault="0087473F" w:rsidP="00932E9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1010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kern w:val="36"/>
          <w:sz w:val="24"/>
          <w:szCs w:val="24"/>
          <w:lang w:eastAsia="ru-RU"/>
        </w:rPr>
        <w:t>МАУ ДК «Магистраль»</w:t>
      </w: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партнёрами заключены договора о сотрудничеств</w:t>
      </w:r>
      <w:r w:rsidR="00D8471F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32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3DB" w:rsidRDefault="00E323DB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7D1D3D" w:rsidRPr="00932E9E" w:rsidRDefault="00E323DB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учреждение осуществляет преемственность с МОУ «</w:t>
      </w:r>
      <w:r w:rsidR="00623BF8" w:rsidRPr="00932E9E">
        <w:rPr>
          <w:rFonts w:ascii="Times New Roman" w:hAnsi="Times New Roman" w:cs="Times New Roman"/>
          <w:sz w:val="24"/>
          <w:szCs w:val="24"/>
        </w:rPr>
        <w:t>Средней школой № 14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Права и обязанности регулируются договором. Совместно со школой разработан план мероприятий, предусматривающий тесный контакт воспитателей и учителей начальной школы, воспитанников дошкольного учреж</w:t>
      </w:r>
      <w:r w:rsidR="007113E4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и учеников первого класса:</w:t>
      </w:r>
    </w:p>
    <w:p w:rsidR="007113E4" w:rsidRPr="00932E9E" w:rsidRDefault="007113E4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проводится диагностика готовности детей к школе</w:t>
      </w:r>
    </w:p>
    <w:p w:rsidR="007D1D3D" w:rsidRPr="00932E9E" w:rsidRDefault="00623BF8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тслежива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адаптация </w:t>
      </w:r>
      <w:r w:rsidR="007113E4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школе 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детского сада</w:t>
      </w:r>
    </w:p>
    <w:p w:rsidR="00623BF8" w:rsidRPr="00932E9E" w:rsidRDefault="00623BF8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отсле</w:t>
      </w:r>
      <w:r w:rsidR="00026A4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живается успеваемость учеников 1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623BF8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э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кскурсии различной направленности</w:t>
      </w:r>
      <w:r w:rsidR="00623BF8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623BF8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23BF8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водится по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сещение д</w:t>
      </w:r>
      <w:r w:rsidR="00623BF8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ошкольниками  школьного музея</w:t>
      </w:r>
    </w:p>
    <w:p w:rsidR="007113E4" w:rsidRPr="00932E9E" w:rsidRDefault="007113E4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проводятся встречи с учениками, выпускниками детского сада</w:t>
      </w:r>
    </w:p>
    <w:p w:rsidR="00E323DB" w:rsidRDefault="00E323DB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3D" w:rsidRPr="00932E9E" w:rsidRDefault="00E323DB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Воспитательно-образовательный проце</w:t>
      </w:r>
      <w:proofErr w:type="gramStart"/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стр</w:t>
      </w:r>
      <w:proofErr w:type="gramEnd"/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</w: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Планируя и осуществляя воспитательно-образовательный процесс, педагогический коллектив опирается на нормативные документы:</w:t>
      </w:r>
    </w:p>
    <w:p w:rsidR="007D1D3D" w:rsidRPr="00932E9E" w:rsidRDefault="007D1D3D" w:rsidP="00932E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от 29.12.2012 г. № 273-ФЗ «Об образовании в РФ»</w:t>
      </w:r>
    </w:p>
    <w:p w:rsidR="007D1D3D" w:rsidRPr="00932E9E" w:rsidRDefault="007D1D3D" w:rsidP="00932E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05.2013 г. № 26 «Об утверждении Сан </w:t>
      </w:r>
      <w:proofErr w:type="spellStart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«Санитарно-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эпидемиологические требования к устройству, содержанию и организации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режима работы дошкольных образовательных организации</w:t>
      </w:r>
      <w:r w:rsidR="008E3ADB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D1D3D" w:rsidRPr="00932E9E" w:rsidRDefault="007D1D3D" w:rsidP="00932E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</w:t>
      </w:r>
    </w:p>
    <w:p w:rsidR="007D1D3D" w:rsidRPr="00932E9E" w:rsidRDefault="00E323DB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</w:t>
      </w: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7D1D3D" w:rsidRPr="00932E9E" w:rsidRDefault="00E323DB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 с сентября по  май.  В середине учебного года в январе устанавливаются недельные каникулы. Во время каникул планируются занятия физического и художественно-эстетического направлений.</w:t>
      </w:r>
    </w:p>
    <w:p w:rsidR="00E323DB" w:rsidRDefault="00E323DB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3D" w:rsidRDefault="00E323DB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в детском саду предусматрива</w:t>
      </w:r>
      <w:r w:rsidR="008E3ADB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программных образовательных задач в рамках модели организации воспитательно-образовательного процесса:</w:t>
      </w:r>
    </w:p>
    <w:p w:rsidR="00E323DB" w:rsidRPr="00932E9E" w:rsidRDefault="00E323DB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5"/>
        <w:gridCol w:w="2385"/>
        <w:gridCol w:w="2370"/>
        <w:gridCol w:w="2295"/>
      </w:tblGrid>
      <w:tr w:rsidR="007D1D3D" w:rsidRPr="00932E9E" w:rsidTr="00E323DB">
        <w:trPr>
          <w:tblCellSpacing w:w="15" w:type="dxa"/>
          <w:jc w:val="center"/>
        </w:trPr>
        <w:tc>
          <w:tcPr>
            <w:tcW w:w="4845" w:type="dxa"/>
            <w:gridSpan w:val="2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детей и взрослого</w:t>
            </w:r>
          </w:p>
        </w:tc>
        <w:tc>
          <w:tcPr>
            <w:tcW w:w="2340" w:type="dxa"/>
            <w:vMerge w:val="restart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250" w:type="dxa"/>
            <w:vMerge w:val="restart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семьей, социальными партнерами</w:t>
            </w:r>
          </w:p>
        </w:tc>
      </w:tr>
      <w:tr w:rsidR="007D1D3D" w:rsidRPr="00932E9E" w:rsidTr="00E323DB">
        <w:trPr>
          <w:tblCellSpacing w:w="15" w:type="dxa"/>
          <w:jc w:val="center"/>
        </w:trPr>
        <w:tc>
          <w:tcPr>
            <w:tcW w:w="2460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2355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23DB" w:rsidRDefault="00E323DB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3D" w:rsidRDefault="00E323DB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7D1D3D" w:rsidRPr="00260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</w:t>
      </w:r>
      <w:r w:rsidR="00260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 образовательные услуги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A59" w:rsidRDefault="00002FF3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260A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6A4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6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запросу родителей организованы платные дополнительные услуги:</w:t>
      </w:r>
    </w:p>
    <w:p w:rsidR="00260A59" w:rsidRDefault="00026A43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шахматы</w:t>
      </w:r>
      <w:r w:rsidR="0026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6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человека)</w:t>
      </w:r>
    </w:p>
    <w:p w:rsidR="00E323DB" w:rsidRPr="00932E9E" w:rsidRDefault="00026A43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хореография (</w:t>
      </w:r>
      <w:r w:rsidR="00260A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6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</w:t>
      </w:r>
      <w:r w:rsidR="0000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1D3D" w:rsidRPr="00932E9E" w:rsidRDefault="00E323DB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создания условий для развития и поддержки </w:t>
      </w:r>
      <w:r w:rsidR="00760720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талантлив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детей в дошкольном образовательном учреждении ежегодно организуются </w:t>
      </w:r>
      <w:r w:rsidR="00760720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интеллектуальные турниры, 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  выставки. Результатом работы с детьми является ежегодное участие в муниципальных, региональных, всероссийских конкурсах.</w:t>
      </w: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Организованная  в  ДОУ </w:t>
      </w:r>
      <w:r w:rsidR="007B5DC6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</w:t>
      </w:r>
      <w:r w:rsidR="007B5DC6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B5DC6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остранственна</w:t>
      </w:r>
      <w:r w:rsidR="00421F6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</w:t>
      </w:r>
      <w:r w:rsidR="007B5DC6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бщ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ребенка с окружающим миром.</w:t>
      </w:r>
    </w:p>
    <w:p w:rsidR="00E323DB" w:rsidRDefault="00E323DB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D3D" w:rsidRPr="00932E9E" w:rsidRDefault="00E323DB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7D1D3D" w:rsidRPr="00932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Взаимодействие с </w:t>
      </w:r>
      <w:r w:rsidR="007B5DC6" w:rsidRPr="00932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</w:t>
      </w:r>
      <w:r w:rsidR="007D1D3D" w:rsidRPr="00932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ями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 ДОУ строит  на принципе сотрудничества. При этом решаются приоритетные задачи:</w:t>
      </w:r>
    </w:p>
    <w:p w:rsidR="001F6D13" w:rsidRPr="00932E9E" w:rsidRDefault="001F6D13" w:rsidP="00932E9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E9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932E9E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932E9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32E9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32E9E">
        <w:rPr>
          <w:rFonts w:ascii="Times New Roman" w:hAnsi="Times New Roman" w:cs="Times New Roman"/>
          <w:sz w:val="24"/>
          <w:szCs w:val="24"/>
        </w:rPr>
        <w:t xml:space="preserve"> педагогических знаний родителей;</w:t>
      </w:r>
    </w:p>
    <w:p w:rsidR="001F6D13" w:rsidRPr="00932E9E" w:rsidRDefault="001F6D13" w:rsidP="00932E9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E9E">
        <w:rPr>
          <w:rFonts w:ascii="Times New Roman" w:hAnsi="Times New Roman" w:cs="Times New Roman"/>
          <w:sz w:val="24"/>
          <w:szCs w:val="24"/>
        </w:rPr>
        <w:t>приобщение родителей к участию  в жизни ДОУ;</w:t>
      </w:r>
    </w:p>
    <w:p w:rsidR="001F6D13" w:rsidRPr="00932E9E" w:rsidRDefault="001F6D13" w:rsidP="00932E9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E9E">
        <w:rPr>
          <w:rFonts w:ascii="Times New Roman" w:hAnsi="Times New Roman" w:cs="Times New Roman"/>
          <w:sz w:val="24"/>
          <w:szCs w:val="24"/>
        </w:rPr>
        <w:t>оказание помощи семьям воспитанников в воспитании, развитии, и образовании детей.</w:t>
      </w: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этих задач используются различные формы работы:</w:t>
      </w:r>
    </w:p>
    <w:p w:rsidR="007D1D3D" w:rsidRPr="00932E9E" w:rsidRDefault="007D1D3D" w:rsidP="00932E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7D1D3D" w:rsidRPr="00932E9E" w:rsidRDefault="007D1D3D" w:rsidP="00932E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наглядная информация;</w:t>
      </w:r>
    </w:p>
    <w:p w:rsidR="007D1D3D" w:rsidRPr="00932E9E" w:rsidRDefault="007D1D3D" w:rsidP="00932E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совместных работ;</w:t>
      </w:r>
    </w:p>
    <w:p w:rsidR="007D1D3D" w:rsidRPr="00932E9E" w:rsidRDefault="007D1D3D" w:rsidP="00932E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</w:t>
      </w:r>
      <w:r w:rsidR="00693444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общие 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собрания, консультации;</w:t>
      </w:r>
    </w:p>
    <w:p w:rsidR="007D1D3D" w:rsidRPr="00932E9E" w:rsidRDefault="007D1D3D" w:rsidP="00932E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совместных мероприятий для детей и родителей;</w:t>
      </w:r>
    </w:p>
    <w:p w:rsidR="007D1D3D" w:rsidRPr="00932E9E" w:rsidRDefault="007D1D3D" w:rsidP="00932E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открытых мероприятий и участие в них;</w:t>
      </w:r>
    </w:p>
    <w:p w:rsidR="007D1D3D" w:rsidRPr="00932E9E" w:rsidRDefault="007D1D3D" w:rsidP="00932E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совместных, образовательных, творческих проектах;</w:t>
      </w:r>
      <w:r w:rsidR="00693444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трудовых десантах и акциях;</w:t>
      </w:r>
    </w:p>
    <w:p w:rsidR="007D1D3D" w:rsidRPr="00932E9E" w:rsidRDefault="007D1D3D" w:rsidP="00932E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заключение договоров с родителями вновь поступивших детей.</w:t>
      </w:r>
    </w:p>
    <w:p w:rsidR="00E323DB" w:rsidRDefault="00E323DB" w:rsidP="00932E9E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419" w:rsidRPr="00932E9E" w:rsidRDefault="00421419" w:rsidP="00932E9E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E9E">
        <w:rPr>
          <w:rFonts w:ascii="Times New Roman" w:hAnsi="Times New Roman" w:cs="Times New Roman"/>
          <w:sz w:val="24"/>
          <w:szCs w:val="24"/>
        </w:rPr>
        <w:t xml:space="preserve">В ДОУ организовано </w:t>
      </w:r>
      <w:r w:rsidRPr="00932E9E">
        <w:rPr>
          <w:rFonts w:ascii="Times New Roman" w:hAnsi="Times New Roman" w:cs="Times New Roman"/>
          <w:b/>
          <w:sz w:val="24"/>
          <w:szCs w:val="24"/>
        </w:rPr>
        <w:t>кратковременное пребывание детей</w:t>
      </w:r>
      <w:r w:rsidRPr="00932E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419" w:rsidRPr="00932E9E" w:rsidRDefault="00421419" w:rsidP="0093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E9E">
        <w:rPr>
          <w:rFonts w:ascii="Times New Roman" w:hAnsi="Times New Roman" w:cs="Times New Roman"/>
          <w:sz w:val="24"/>
          <w:szCs w:val="24"/>
        </w:rPr>
        <w:t>Целями деятельности и основными задачами кратковременного пребывания детей являются:</w:t>
      </w:r>
    </w:p>
    <w:p w:rsidR="00421419" w:rsidRPr="00932E9E" w:rsidRDefault="00421419" w:rsidP="0093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E9E">
        <w:rPr>
          <w:rFonts w:ascii="Times New Roman" w:hAnsi="Times New Roman" w:cs="Times New Roman"/>
          <w:sz w:val="24"/>
          <w:szCs w:val="24"/>
        </w:rPr>
        <w:t xml:space="preserve">- наиболее полный охват детей дошкольным образованием, </w:t>
      </w:r>
    </w:p>
    <w:p w:rsidR="00421419" w:rsidRPr="00932E9E" w:rsidRDefault="00421419" w:rsidP="0093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E9E">
        <w:rPr>
          <w:rFonts w:ascii="Times New Roman" w:hAnsi="Times New Roman" w:cs="Times New Roman"/>
          <w:sz w:val="24"/>
          <w:szCs w:val="24"/>
        </w:rPr>
        <w:t>- охрана и укрепление здоровья детей,</w:t>
      </w:r>
    </w:p>
    <w:p w:rsidR="00421419" w:rsidRPr="00932E9E" w:rsidRDefault="00421419" w:rsidP="0093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E9E">
        <w:rPr>
          <w:rFonts w:ascii="Times New Roman" w:hAnsi="Times New Roman" w:cs="Times New Roman"/>
          <w:sz w:val="24"/>
          <w:szCs w:val="24"/>
        </w:rPr>
        <w:t>- обеспечение интеллектуального, личностного и физического развития ребенка,</w:t>
      </w:r>
    </w:p>
    <w:p w:rsidR="00421419" w:rsidRPr="00932E9E" w:rsidRDefault="006A0AC0" w:rsidP="0093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E9E">
        <w:rPr>
          <w:rFonts w:ascii="Times New Roman" w:hAnsi="Times New Roman" w:cs="Times New Roman"/>
          <w:sz w:val="24"/>
          <w:szCs w:val="24"/>
        </w:rPr>
        <w:t xml:space="preserve">- </w:t>
      </w:r>
      <w:r w:rsidR="00421419" w:rsidRPr="00932E9E">
        <w:rPr>
          <w:rFonts w:ascii="Times New Roman" w:hAnsi="Times New Roman" w:cs="Times New Roman"/>
          <w:sz w:val="24"/>
          <w:szCs w:val="24"/>
        </w:rPr>
        <w:t>взаимодействие с семьей для полноценного развития ребенка.</w:t>
      </w:r>
    </w:p>
    <w:p w:rsidR="00C25FE3" w:rsidRPr="00DC6769" w:rsidRDefault="00A84A2A" w:rsidP="0082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20</w:t>
      </w:r>
      <w:r w:rsidR="00C16722" w:rsidRPr="00605D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6A4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16722" w:rsidRPr="006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 w:rsidR="00C16722" w:rsidRPr="006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DFA" w:rsidRPr="006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режиме кратковременного пребывания посещали </w:t>
      </w:r>
      <w:r w:rsidR="00026A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05DFA" w:rsidRPr="006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(от 2-х до 3-х лет</w:t>
      </w:r>
      <w:r w:rsidR="0002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ребенка и от 4 – </w:t>
      </w:r>
      <w:proofErr w:type="spellStart"/>
      <w:r w:rsidR="00026A4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02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 –</w:t>
      </w:r>
      <w:proofErr w:type="spellStart"/>
      <w:r w:rsidR="00026A43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="0002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– 1 ребенок</w:t>
      </w:r>
      <w:r w:rsidR="00605DFA" w:rsidRPr="00605DF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9452CE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32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6C6A" w:rsidRDefault="00B66C6A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и качество подготовки воспитанников</w:t>
      </w:r>
    </w:p>
    <w:p w:rsidR="007D1D3D" w:rsidRPr="00932E9E" w:rsidRDefault="00B66C6A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</w:t>
      </w:r>
      <w:r w:rsidR="00C25FE3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дальнейшего планирования </w:t>
      </w:r>
      <w:r w:rsidR="00C25FE3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работы 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 оценка индивидуального развития детей.</w:t>
      </w: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педагогического анализа показывают преобладание детей с</w:t>
      </w:r>
      <w:r w:rsidR="00C25FE3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средним</w:t>
      </w:r>
      <w:r w:rsidR="00C25FE3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 среднего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уровнями развития, что говорит об эффективности педагогического процесса в ДОУ.</w:t>
      </w:r>
    </w:p>
    <w:p w:rsidR="007D1D3D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осуществления воспитательно-образовательного процесса явилась качественная  подготовка детей  к обучению в школе. Готовность дошкольника к обучению в школе характеризует достигнутый уровень психологического развития до 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здоровьесберегающих технологий и обогащени</w:t>
      </w:r>
      <w:r w:rsidR="00C25FE3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FE3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развивающей 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</w:t>
      </w:r>
      <w:r w:rsidR="00C25FE3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25FE3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остранственно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среды. Основная образовательная программа реализуется в полном объёме.</w:t>
      </w:r>
      <w:r w:rsidRPr="00932E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66C6A" w:rsidRPr="00932E9E" w:rsidRDefault="00B66C6A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5D0F" w:rsidRPr="00932E9E" w:rsidRDefault="00A15D0F" w:rsidP="00932E9E">
      <w:pPr>
        <w:tabs>
          <w:tab w:val="left" w:pos="9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9E">
        <w:rPr>
          <w:rFonts w:ascii="Times New Roman" w:hAnsi="Times New Roman" w:cs="Times New Roman"/>
          <w:b/>
          <w:sz w:val="24"/>
          <w:szCs w:val="24"/>
        </w:rPr>
        <w:t>М</w:t>
      </w:r>
      <w:r w:rsidR="00FB45AE" w:rsidRPr="00932E9E">
        <w:rPr>
          <w:rFonts w:ascii="Times New Roman" w:hAnsi="Times New Roman" w:cs="Times New Roman"/>
          <w:b/>
          <w:sz w:val="24"/>
          <w:szCs w:val="24"/>
        </w:rPr>
        <w:t xml:space="preserve">ониторинг </w:t>
      </w:r>
      <w:r w:rsidRPr="00932E9E">
        <w:rPr>
          <w:rFonts w:ascii="Times New Roman" w:hAnsi="Times New Roman" w:cs="Times New Roman"/>
          <w:b/>
          <w:sz w:val="24"/>
          <w:szCs w:val="24"/>
        </w:rPr>
        <w:t xml:space="preserve">достижения планируемых результатов </w:t>
      </w:r>
    </w:p>
    <w:p w:rsidR="00A15D0F" w:rsidRPr="00932E9E" w:rsidRDefault="00A15D0F" w:rsidP="00932E9E">
      <w:pPr>
        <w:tabs>
          <w:tab w:val="left" w:pos="9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9E">
        <w:rPr>
          <w:rFonts w:ascii="Times New Roman" w:hAnsi="Times New Roman" w:cs="Times New Roman"/>
          <w:b/>
          <w:sz w:val="24"/>
          <w:szCs w:val="24"/>
        </w:rPr>
        <w:t>освоения основной образовательной программы ДОУ</w:t>
      </w:r>
      <w:r w:rsidR="00FB45AE" w:rsidRPr="00932E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5D0F" w:rsidRPr="00932E9E" w:rsidRDefault="00A15D0F" w:rsidP="00932E9E">
      <w:pPr>
        <w:tabs>
          <w:tab w:val="left" w:pos="92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9E">
        <w:rPr>
          <w:rFonts w:ascii="Times New Roman" w:hAnsi="Times New Roman" w:cs="Times New Roman"/>
          <w:sz w:val="24"/>
          <w:szCs w:val="24"/>
        </w:rPr>
        <w:t>(</w:t>
      </w:r>
      <w:r w:rsidR="00820D54">
        <w:rPr>
          <w:rFonts w:ascii="Times New Roman" w:hAnsi="Times New Roman" w:cs="Times New Roman"/>
          <w:sz w:val="24"/>
          <w:szCs w:val="24"/>
        </w:rPr>
        <w:t>в</w:t>
      </w:r>
      <w:r w:rsidR="009467F1" w:rsidRPr="00932E9E">
        <w:rPr>
          <w:rFonts w:ascii="Times New Roman" w:hAnsi="Times New Roman" w:cs="Times New Roman"/>
          <w:sz w:val="24"/>
          <w:szCs w:val="24"/>
        </w:rPr>
        <w:t xml:space="preserve"> </w:t>
      </w:r>
      <w:r w:rsidRPr="00932E9E">
        <w:rPr>
          <w:rFonts w:ascii="Times New Roman" w:hAnsi="Times New Roman" w:cs="Times New Roman"/>
          <w:sz w:val="24"/>
          <w:szCs w:val="24"/>
        </w:rPr>
        <w:t>201</w:t>
      </w:r>
      <w:r w:rsidR="00026A43">
        <w:rPr>
          <w:rFonts w:ascii="Times New Roman" w:hAnsi="Times New Roman" w:cs="Times New Roman"/>
          <w:sz w:val="24"/>
          <w:szCs w:val="24"/>
        </w:rPr>
        <w:t>8</w:t>
      </w:r>
      <w:r w:rsidR="00820D54">
        <w:rPr>
          <w:rFonts w:ascii="Times New Roman" w:hAnsi="Times New Roman" w:cs="Times New Roman"/>
          <w:sz w:val="24"/>
          <w:szCs w:val="24"/>
        </w:rPr>
        <w:t xml:space="preserve"> </w:t>
      </w:r>
      <w:r w:rsidRPr="00932E9E">
        <w:rPr>
          <w:rFonts w:ascii="Times New Roman" w:hAnsi="Times New Roman" w:cs="Times New Roman"/>
          <w:sz w:val="24"/>
          <w:szCs w:val="24"/>
        </w:rPr>
        <w:t>год</w:t>
      </w:r>
      <w:r w:rsidR="009467F1" w:rsidRPr="00932E9E">
        <w:rPr>
          <w:rFonts w:ascii="Times New Roman" w:hAnsi="Times New Roman" w:cs="Times New Roman"/>
          <w:sz w:val="24"/>
          <w:szCs w:val="24"/>
        </w:rPr>
        <w:t xml:space="preserve"> по 5-ти бальной с</w:t>
      </w:r>
      <w:r w:rsidR="00B66C6A">
        <w:rPr>
          <w:rFonts w:ascii="Times New Roman" w:hAnsi="Times New Roman" w:cs="Times New Roman"/>
          <w:sz w:val="24"/>
          <w:szCs w:val="24"/>
        </w:rPr>
        <w:t>и</w:t>
      </w:r>
      <w:r w:rsidR="009467F1" w:rsidRPr="00932E9E">
        <w:rPr>
          <w:rFonts w:ascii="Times New Roman" w:hAnsi="Times New Roman" w:cs="Times New Roman"/>
          <w:sz w:val="24"/>
          <w:szCs w:val="24"/>
        </w:rPr>
        <w:t>стеме)</w:t>
      </w:r>
    </w:p>
    <w:p w:rsidR="00935F48" w:rsidRPr="00932E9E" w:rsidRDefault="00935F48" w:rsidP="00932E9E">
      <w:pPr>
        <w:tabs>
          <w:tab w:val="left" w:pos="92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ayout w:type="fixed"/>
        <w:tblLook w:val="04A0"/>
      </w:tblPr>
      <w:tblGrid>
        <w:gridCol w:w="3936"/>
        <w:gridCol w:w="1134"/>
        <w:gridCol w:w="1134"/>
        <w:gridCol w:w="1134"/>
        <w:gridCol w:w="926"/>
        <w:gridCol w:w="1134"/>
        <w:gridCol w:w="814"/>
      </w:tblGrid>
      <w:tr w:rsidR="00881370" w:rsidRPr="00932E9E" w:rsidTr="00881370">
        <w:trPr>
          <w:cantSplit/>
          <w:trHeight w:val="2402"/>
          <w:jc w:val="center"/>
        </w:trPr>
        <w:tc>
          <w:tcPr>
            <w:tcW w:w="3936" w:type="dxa"/>
            <w:tcBorders>
              <w:tr2bl w:val="single" w:sz="4" w:space="0" w:color="auto"/>
            </w:tcBorders>
          </w:tcPr>
          <w:p w:rsidR="00881370" w:rsidRPr="00932E9E" w:rsidRDefault="00881370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370" w:rsidRPr="00932E9E" w:rsidRDefault="00881370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7EFF" w:rsidRPr="00932E9E">
              <w:rPr>
                <w:rFonts w:ascii="Times New Roman" w:hAnsi="Times New Roman" w:cs="Times New Roman"/>
                <w:sz w:val="24"/>
                <w:szCs w:val="24"/>
              </w:rPr>
              <w:t>озрастная группа</w:t>
            </w:r>
            <w:r w:rsidR="00935F48" w:rsidRPr="0093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370" w:rsidRPr="00932E9E" w:rsidRDefault="00881370" w:rsidP="0093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370" w:rsidRPr="00932E9E" w:rsidRDefault="00881370" w:rsidP="0093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370" w:rsidRPr="00932E9E" w:rsidRDefault="00881370" w:rsidP="0093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370" w:rsidRPr="00932E9E" w:rsidRDefault="00881370" w:rsidP="00932E9E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35F48" w:rsidRPr="00932E9E" w:rsidRDefault="00881370" w:rsidP="00932E9E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образовательные </w:t>
            </w:r>
          </w:p>
          <w:p w:rsidR="00881370" w:rsidRPr="00932E9E" w:rsidRDefault="00881370" w:rsidP="00932E9E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области</w:t>
            </w:r>
          </w:p>
        </w:tc>
        <w:tc>
          <w:tcPr>
            <w:tcW w:w="1134" w:type="dxa"/>
            <w:textDirection w:val="btLr"/>
          </w:tcPr>
          <w:p w:rsidR="00935F48" w:rsidRPr="00932E9E" w:rsidRDefault="00935F48" w:rsidP="00932E9E">
            <w:pPr>
              <w:tabs>
                <w:tab w:val="left" w:pos="9263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34" w:type="dxa"/>
            <w:textDirection w:val="btLr"/>
          </w:tcPr>
          <w:p w:rsidR="00935F48" w:rsidRPr="00932E9E" w:rsidRDefault="00935F48" w:rsidP="00932E9E">
            <w:pPr>
              <w:tabs>
                <w:tab w:val="left" w:pos="9263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34" w:type="dxa"/>
            <w:textDirection w:val="btLr"/>
          </w:tcPr>
          <w:p w:rsidR="00935F48" w:rsidRPr="00932E9E" w:rsidRDefault="00935F48" w:rsidP="00932E9E">
            <w:pPr>
              <w:tabs>
                <w:tab w:val="left" w:pos="9263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926" w:type="dxa"/>
            <w:textDirection w:val="btLr"/>
          </w:tcPr>
          <w:p w:rsidR="00935F48" w:rsidRPr="00932E9E" w:rsidRDefault="00935F48" w:rsidP="00932E9E">
            <w:pPr>
              <w:tabs>
                <w:tab w:val="left" w:pos="9263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34" w:type="dxa"/>
            <w:textDirection w:val="btLr"/>
          </w:tcPr>
          <w:p w:rsidR="00935F48" w:rsidRPr="00932E9E" w:rsidRDefault="00935F48" w:rsidP="00932E9E">
            <w:pPr>
              <w:tabs>
                <w:tab w:val="left" w:pos="9263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14" w:type="dxa"/>
            <w:textDirection w:val="btLr"/>
          </w:tcPr>
          <w:p w:rsidR="00935F48" w:rsidRPr="00932E9E" w:rsidRDefault="00935F48" w:rsidP="00932E9E">
            <w:pPr>
              <w:tabs>
                <w:tab w:val="left" w:pos="9263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итоговый результат</w:t>
            </w:r>
          </w:p>
          <w:p w:rsidR="00881370" w:rsidRPr="00932E9E" w:rsidRDefault="00881370" w:rsidP="00932E9E">
            <w:pPr>
              <w:tabs>
                <w:tab w:val="left" w:pos="9263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370" w:rsidRPr="00932E9E" w:rsidRDefault="00881370" w:rsidP="00932E9E">
            <w:pPr>
              <w:tabs>
                <w:tab w:val="left" w:pos="9263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370" w:rsidRPr="00932E9E" w:rsidRDefault="00881370" w:rsidP="00932E9E">
            <w:pPr>
              <w:tabs>
                <w:tab w:val="left" w:pos="9263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370" w:rsidRPr="00932E9E" w:rsidRDefault="00881370" w:rsidP="00932E9E">
            <w:pPr>
              <w:tabs>
                <w:tab w:val="left" w:pos="9263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370" w:rsidRPr="00932E9E" w:rsidRDefault="00881370" w:rsidP="00932E9E">
            <w:pPr>
              <w:tabs>
                <w:tab w:val="left" w:pos="9263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370" w:rsidRPr="00932E9E" w:rsidRDefault="00881370" w:rsidP="00932E9E">
            <w:pPr>
              <w:tabs>
                <w:tab w:val="left" w:pos="9263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70" w:rsidRPr="00932E9E" w:rsidTr="00881370">
        <w:trPr>
          <w:jc w:val="center"/>
        </w:trPr>
        <w:tc>
          <w:tcPr>
            <w:tcW w:w="3936" w:type="dxa"/>
          </w:tcPr>
          <w:p w:rsidR="00935F48" w:rsidRPr="00932E9E" w:rsidRDefault="001746D9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7EFF" w:rsidRPr="00932E9E">
              <w:rPr>
                <w:rFonts w:ascii="Times New Roman" w:hAnsi="Times New Roman" w:cs="Times New Roman"/>
                <w:sz w:val="24"/>
                <w:szCs w:val="24"/>
              </w:rPr>
              <w:t>аннего возраста</w:t>
            </w:r>
          </w:p>
        </w:tc>
        <w:tc>
          <w:tcPr>
            <w:tcW w:w="113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26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1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81370" w:rsidRPr="00932E9E" w:rsidTr="00881370">
        <w:trPr>
          <w:jc w:val="center"/>
        </w:trPr>
        <w:tc>
          <w:tcPr>
            <w:tcW w:w="3936" w:type="dxa"/>
          </w:tcPr>
          <w:p w:rsidR="00935F48" w:rsidRPr="00932E9E" w:rsidRDefault="00E17EFF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13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26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1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81370" w:rsidRPr="00932E9E" w:rsidTr="00881370">
        <w:trPr>
          <w:jc w:val="center"/>
        </w:trPr>
        <w:tc>
          <w:tcPr>
            <w:tcW w:w="3936" w:type="dxa"/>
          </w:tcPr>
          <w:p w:rsidR="00935F48" w:rsidRPr="00932E9E" w:rsidRDefault="00E17EFF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5F48" w:rsidRPr="00932E9E">
              <w:rPr>
                <w:rFonts w:ascii="Times New Roman" w:hAnsi="Times New Roman" w:cs="Times New Roman"/>
                <w:sz w:val="24"/>
                <w:szCs w:val="24"/>
              </w:rPr>
              <w:t>редн</w:t>
            </w: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</w:p>
        </w:tc>
        <w:tc>
          <w:tcPr>
            <w:tcW w:w="1134" w:type="dxa"/>
          </w:tcPr>
          <w:p w:rsidR="00935F48" w:rsidRPr="00932E9E" w:rsidRDefault="00E17EFF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</w:tcPr>
          <w:p w:rsidR="00935F48" w:rsidRPr="00932E9E" w:rsidRDefault="00E17EFF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935F48" w:rsidRPr="00932E9E" w:rsidRDefault="00E17EFF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26" w:type="dxa"/>
          </w:tcPr>
          <w:p w:rsidR="00935F48" w:rsidRPr="00932E9E" w:rsidRDefault="00E17EFF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935F48" w:rsidRPr="00932E9E" w:rsidRDefault="00E17EFF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14" w:type="dxa"/>
          </w:tcPr>
          <w:p w:rsidR="00935F48" w:rsidRPr="00932E9E" w:rsidRDefault="00E17EFF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81370" w:rsidRPr="00932E9E" w:rsidTr="00881370">
        <w:trPr>
          <w:jc w:val="center"/>
        </w:trPr>
        <w:tc>
          <w:tcPr>
            <w:tcW w:w="3936" w:type="dxa"/>
          </w:tcPr>
          <w:p w:rsidR="00935F48" w:rsidRPr="00932E9E" w:rsidRDefault="001746D9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7EFF" w:rsidRPr="00932E9E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113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26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1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81370" w:rsidRPr="00932E9E" w:rsidTr="00881370">
        <w:trPr>
          <w:jc w:val="center"/>
        </w:trPr>
        <w:tc>
          <w:tcPr>
            <w:tcW w:w="3936" w:type="dxa"/>
          </w:tcPr>
          <w:p w:rsidR="00935F48" w:rsidRPr="00932E9E" w:rsidRDefault="001746D9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7EFF" w:rsidRPr="00932E9E">
              <w:rPr>
                <w:rFonts w:ascii="Times New Roman" w:hAnsi="Times New Roman" w:cs="Times New Roman"/>
                <w:sz w:val="24"/>
                <w:szCs w:val="24"/>
              </w:rPr>
              <w:t>одготовительная школе</w:t>
            </w:r>
            <w:r w:rsidR="00881370" w:rsidRPr="00932E9E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13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26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1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81370" w:rsidRPr="00932E9E" w:rsidTr="00881370">
        <w:trPr>
          <w:jc w:val="center"/>
        </w:trPr>
        <w:tc>
          <w:tcPr>
            <w:tcW w:w="3936" w:type="dxa"/>
          </w:tcPr>
          <w:p w:rsidR="00935F48" w:rsidRPr="00932E9E" w:rsidRDefault="00E17EFF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13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26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1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81370" w:rsidRPr="00932E9E" w:rsidTr="00881370">
        <w:trPr>
          <w:jc w:val="center"/>
        </w:trPr>
        <w:tc>
          <w:tcPr>
            <w:tcW w:w="3936" w:type="dxa"/>
          </w:tcPr>
          <w:p w:rsidR="00935F48" w:rsidRPr="00932E9E" w:rsidRDefault="001746D9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505D" w:rsidRPr="00932E9E">
              <w:rPr>
                <w:rFonts w:ascii="Times New Roman" w:hAnsi="Times New Roman" w:cs="Times New Roman"/>
                <w:sz w:val="24"/>
                <w:szCs w:val="24"/>
              </w:rPr>
              <w:t>редний балл</w:t>
            </w:r>
          </w:p>
        </w:tc>
        <w:tc>
          <w:tcPr>
            <w:tcW w:w="113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935F48" w:rsidRPr="00932E9E" w:rsidRDefault="00881370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935F48" w:rsidRPr="00932E9E" w:rsidRDefault="00881370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26" w:type="dxa"/>
          </w:tcPr>
          <w:p w:rsidR="00935F48" w:rsidRPr="00932E9E" w:rsidRDefault="00881370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935F48" w:rsidRPr="00932E9E" w:rsidRDefault="00881370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14" w:type="dxa"/>
          </w:tcPr>
          <w:p w:rsidR="00935F48" w:rsidRPr="00932E9E" w:rsidRDefault="00881370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935F48" w:rsidRPr="00932E9E" w:rsidRDefault="00935F48" w:rsidP="00932E9E">
      <w:pPr>
        <w:tabs>
          <w:tab w:val="left" w:pos="92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F48" w:rsidRDefault="00881370" w:rsidP="00932E9E">
      <w:pPr>
        <w:tabs>
          <w:tab w:val="left" w:pos="92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E9E">
        <w:rPr>
          <w:rFonts w:ascii="Times New Roman" w:hAnsi="Times New Roman" w:cs="Times New Roman"/>
          <w:sz w:val="24"/>
          <w:szCs w:val="24"/>
        </w:rPr>
        <w:t xml:space="preserve">Средний балл освоения образовательной программы воспитанниками детского сада – 3,8, что составляет 76%. </w:t>
      </w:r>
    </w:p>
    <w:p w:rsidR="00820D54" w:rsidRDefault="00820D54" w:rsidP="00932E9E">
      <w:pPr>
        <w:tabs>
          <w:tab w:val="left" w:pos="92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D54" w:rsidRDefault="00820D54" w:rsidP="00932E9E">
      <w:pPr>
        <w:tabs>
          <w:tab w:val="left" w:pos="92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D54" w:rsidRPr="00932E9E" w:rsidRDefault="00820D54" w:rsidP="00932E9E">
      <w:pPr>
        <w:tabs>
          <w:tab w:val="left" w:pos="92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955" w:rsidRPr="00932E9E" w:rsidRDefault="00F14955" w:rsidP="00932E9E">
      <w:pPr>
        <w:tabs>
          <w:tab w:val="left" w:pos="92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FCE" w:rsidRPr="00932E9E" w:rsidRDefault="00717450" w:rsidP="00932E9E">
      <w:pPr>
        <w:tabs>
          <w:tab w:val="left" w:pos="9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</w:t>
      </w:r>
      <w:r w:rsidR="007D1D3D" w:rsidRPr="00932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отовност</w:t>
      </w:r>
      <w:r w:rsidRPr="00932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7D1D3D" w:rsidRPr="00932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детей к </w:t>
      </w:r>
      <w:r w:rsidR="009E0FCE" w:rsidRPr="00932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обучению в </w:t>
      </w:r>
      <w:r w:rsidR="007D1D3D" w:rsidRPr="00932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школе в </w:t>
      </w:r>
      <w:r w:rsidR="009E0FCE" w:rsidRPr="00932E9E">
        <w:rPr>
          <w:rFonts w:ascii="Times New Roman" w:hAnsi="Times New Roman" w:cs="Times New Roman"/>
          <w:b/>
          <w:sz w:val="24"/>
          <w:szCs w:val="24"/>
        </w:rPr>
        <w:t>201</w:t>
      </w:r>
      <w:r w:rsidR="00026A43">
        <w:rPr>
          <w:rFonts w:ascii="Times New Roman" w:hAnsi="Times New Roman" w:cs="Times New Roman"/>
          <w:b/>
          <w:sz w:val="24"/>
          <w:szCs w:val="24"/>
        </w:rPr>
        <w:t>7</w:t>
      </w:r>
      <w:r w:rsidR="009E0FCE" w:rsidRPr="00932E9E">
        <w:rPr>
          <w:rFonts w:ascii="Times New Roman" w:hAnsi="Times New Roman" w:cs="Times New Roman"/>
          <w:b/>
          <w:sz w:val="24"/>
          <w:szCs w:val="24"/>
        </w:rPr>
        <w:t>-201</w:t>
      </w:r>
      <w:r w:rsidR="00026A43">
        <w:rPr>
          <w:rFonts w:ascii="Times New Roman" w:hAnsi="Times New Roman" w:cs="Times New Roman"/>
          <w:b/>
          <w:sz w:val="24"/>
          <w:szCs w:val="24"/>
        </w:rPr>
        <w:t>8</w:t>
      </w:r>
      <w:r w:rsidR="009E0FCE" w:rsidRPr="00932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0FCE" w:rsidRPr="00932E9E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9E0FCE" w:rsidRPr="00932E9E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9E0FCE" w:rsidRPr="00932E9E">
        <w:rPr>
          <w:rFonts w:ascii="Times New Roman" w:hAnsi="Times New Roman" w:cs="Times New Roman"/>
          <w:b/>
          <w:sz w:val="24"/>
          <w:szCs w:val="24"/>
        </w:rPr>
        <w:t>оду</w:t>
      </w:r>
      <w:proofErr w:type="spellEnd"/>
    </w:p>
    <w:p w:rsidR="00932E9E" w:rsidRPr="00932E9E" w:rsidRDefault="00D8471F" w:rsidP="0093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2D3617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- 3</w:t>
      </w:r>
      <w:r w:rsidR="00A84A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3617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  <w:r w:rsidR="00932E9E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1D3D" w:rsidRPr="00932E9E" w:rsidRDefault="002D3617" w:rsidP="0093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готовности к школе</w:t>
      </w:r>
    </w:p>
    <w:p w:rsidR="00E9731F" w:rsidRPr="00932E9E" w:rsidRDefault="00E9731F" w:rsidP="0093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(методика </w:t>
      </w:r>
      <w:proofErr w:type="spellStart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Нижегородцевой</w:t>
      </w:r>
      <w:proofErr w:type="spellEnd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Шадрикова</w:t>
      </w:r>
      <w:proofErr w:type="spellEnd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В.Д.)</w:t>
      </w:r>
    </w:p>
    <w:p w:rsidR="00E9731F" w:rsidRPr="00932E9E" w:rsidRDefault="00E9731F" w:rsidP="0093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34"/>
        <w:gridCol w:w="6412"/>
        <w:gridCol w:w="3474"/>
      </w:tblGrid>
      <w:tr w:rsidR="002D3617" w:rsidRPr="00932E9E" w:rsidTr="002D3617">
        <w:tc>
          <w:tcPr>
            <w:tcW w:w="53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12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Учебно-важные качества</w:t>
            </w:r>
          </w:p>
        </w:tc>
        <w:tc>
          <w:tcPr>
            <w:tcW w:w="347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развития по группе</w:t>
            </w:r>
          </w:p>
        </w:tc>
      </w:tr>
      <w:tr w:rsidR="002D3617" w:rsidRPr="00932E9E" w:rsidTr="002D3617">
        <w:tc>
          <w:tcPr>
            <w:tcW w:w="53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2" w:type="dxa"/>
          </w:tcPr>
          <w:p w:rsidR="002D3617" w:rsidRPr="00932E9E" w:rsidRDefault="002D3617" w:rsidP="00932E9E">
            <w:pPr>
              <w:tabs>
                <w:tab w:val="left" w:pos="3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учения</w:t>
            </w:r>
          </w:p>
        </w:tc>
        <w:tc>
          <w:tcPr>
            <w:tcW w:w="347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2D3617" w:rsidRPr="00932E9E" w:rsidTr="002D3617">
        <w:tc>
          <w:tcPr>
            <w:tcW w:w="53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2" w:type="dxa"/>
          </w:tcPr>
          <w:p w:rsidR="002D3617" w:rsidRPr="00932E9E" w:rsidRDefault="002D3617" w:rsidP="0093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школе</w:t>
            </w:r>
          </w:p>
        </w:tc>
        <w:tc>
          <w:tcPr>
            <w:tcW w:w="347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2D3617" w:rsidRPr="00932E9E" w:rsidTr="002D3617">
        <w:tc>
          <w:tcPr>
            <w:tcW w:w="53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2" w:type="dxa"/>
          </w:tcPr>
          <w:p w:rsidR="002D3617" w:rsidRPr="00932E9E" w:rsidRDefault="002D3617" w:rsidP="0093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детям</w:t>
            </w:r>
          </w:p>
        </w:tc>
        <w:tc>
          <w:tcPr>
            <w:tcW w:w="347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2D3617" w:rsidRPr="00932E9E" w:rsidTr="002D3617">
        <w:tc>
          <w:tcPr>
            <w:tcW w:w="53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2" w:type="dxa"/>
          </w:tcPr>
          <w:p w:rsidR="002D3617" w:rsidRPr="00932E9E" w:rsidRDefault="002D3617" w:rsidP="0093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себе</w:t>
            </w:r>
          </w:p>
        </w:tc>
        <w:tc>
          <w:tcPr>
            <w:tcW w:w="347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2D3617" w:rsidRPr="00932E9E" w:rsidTr="002D3617">
        <w:tc>
          <w:tcPr>
            <w:tcW w:w="53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2" w:type="dxa"/>
          </w:tcPr>
          <w:p w:rsidR="002D3617" w:rsidRPr="00932E9E" w:rsidRDefault="002D3617" w:rsidP="0093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задачи</w:t>
            </w:r>
          </w:p>
        </w:tc>
        <w:tc>
          <w:tcPr>
            <w:tcW w:w="347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2D3617" w:rsidRPr="00932E9E" w:rsidTr="002D3617">
        <w:tc>
          <w:tcPr>
            <w:tcW w:w="53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2" w:type="dxa"/>
          </w:tcPr>
          <w:p w:rsidR="002D3617" w:rsidRPr="00932E9E" w:rsidRDefault="002D3617" w:rsidP="0093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навыки</w:t>
            </w:r>
          </w:p>
        </w:tc>
        <w:tc>
          <w:tcPr>
            <w:tcW w:w="347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2D3617" w:rsidRPr="00932E9E" w:rsidTr="002D3617">
        <w:tc>
          <w:tcPr>
            <w:tcW w:w="53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2" w:type="dxa"/>
          </w:tcPr>
          <w:p w:rsidR="002D3617" w:rsidRPr="00932E9E" w:rsidRDefault="002D3617" w:rsidP="0093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навыки</w:t>
            </w:r>
          </w:p>
        </w:tc>
        <w:tc>
          <w:tcPr>
            <w:tcW w:w="347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2D3617" w:rsidRPr="00932E9E" w:rsidTr="002D3617">
        <w:tc>
          <w:tcPr>
            <w:tcW w:w="53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12" w:type="dxa"/>
          </w:tcPr>
          <w:p w:rsidR="002D3617" w:rsidRPr="00932E9E" w:rsidRDefault="002D3617" w:rsidP="0093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обобщения</w:t>
            </w:r>
          </w:p>
        </w:tc>
        <w:tc>
          <w:tcPr>
            <w:tcW w:w="347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2D3617" w:rsidRPr="00932E9E" w:rsidTr="002D3617">
        <w:tc>
          <w:tcPr>
            <w:tcW w:w="53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12" w:type="dxa"/>
          </w:tcPr>
          <w:p w:rsidR="002D3617" w:rsidRPr="00932E9E" w:rsidRDefault="002D3617" w:rsidP="0093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анализ</w:t>
            </w:r>
          </w:p>
        </w:tc>
        <w:tc>
          <w:tcPr>
            <w:tcW w:w="347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</w:tr>
      <w:tr w:rsidR="002D3617" w:rsidRPr="00932E9E" w:rsidTr="002D3617">
        <w:tc>
          <w:tcPr>
            <w:tcW w:w="53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12" w:type="dxa"/>
          </w:tcPr>
          <w:p w:rsidR="002D3617" w:rsidRPr="00932E9E" w:rsidRDefault="002D3617" w:rsidP="0093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Вербальная память</w:t>
            </w:r>
          </w:p>
        </w:tc>
        <w:tc>
          <w:tcPr>
            <w:tcW w:w="347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2D3617" w:rsidRPr="00932E9E" w:rsidTr="002D3617">
        <w:tc>
          <w:tcPr>
            <w:tcW w:w="53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2" w:type="dxa"/>
          </w:tcPr>
          <w:p w:rsidR="002D3617" w:rsidRPr="00932E9E" w:rsidRDefault="002D3617" w:rsidP="0093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Выраженность </w:t>
            </w:r>
            <w:proofErr w:type="spellStart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синкинезий</w:t>
            </w:r>
            <w:proofErr w:type="spellEnd"/>
          </w:p>
        </w:tc>
        <w:tc>
          <w:tcPr>
            <w:tcW w:w="347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2D3617" w:rsidRPr="00932E9E" w:rsidTr="002D3617">
        <w:tc>
          <w:tcPr>
            <w:tcW w:w="53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12" w:type="dxa"/>
          </w:tcPr>
          <w:p w:rsidR="002D3617" w:rsidRPr="00932E9E" w:rsidRDefault="002D3617" w:rsidP="0093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Произвольная регуляция деятельности</w:t>
            </w:r>
          </w:p>
        </w:tc>
        <w:tc>
          <w:tcPr>
            <w:tcW w:w="347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2D3617" w:rsidRPr="00932E9E" w:rsidTr="002D3617">
        <w:tc>
          <w:tcPr>
            <w:tcW w:w="53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12" w:type="dxa"/>
          </w:tcPr>
          <w:p w:rsidR="002D3617" w:rsidRPr="00932E9E" w:rsidRDefault="002D3617" w:rsidP="0093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Обучаемость</w:t>
            </w:r>
            <w:proofErr w:type="spellEnd"/>
          </w:p>
        </w:tc>
        <w:tc>
          <w:tcPr>
            <w:tcW w:w="347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2D3617" w:rsidRPr="00932E9E" w:rsidTr="008443DA">
        <w:tc>
          <w:tcPr>
            <w:tcW w:w="6946" w:type="dxa"/>
            <w:gridSpan w:val="2"/>
          </w:tcPr>
          <w:p w:rsidR="002D3617" w:rsidRPr="00932E9E" w:rsidRDefault="002D3617" w:rsidP="00932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показатель готовности</w:t>
            </w:r>
          </w:p>
        </w:tc>
        <w:tc>
          <w:tcPr>
            <w:tcW w:w="347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среднего</w:t>
            </w:r>
          </w:p>
        </w:tc>
      </w:tr>
    </w:tbl>
    <w:p w:rsidR="008A2457" w:rsidRPr="00932E9E" w:rsidRDefault="008A2457" w:rsidP="00932E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03B2" w:rsidRPr="00932E9E" w:rsidRDefault="00BE03B2" w:rsidP="00932E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Высокий уровень развития – 18 чел. (58%)</w:t>
      </w:r>
    </w:p>
    <w:p w:rsidR="00BE03B2" w:rsidRPr="00932E9E" w:rsidRDefault="00BE03B2" w:rsidP="00932E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Выше среднего – 6 чел. (19%)</w:t>
      </w:r>
    </w:p>
    <w:p w:rsidR="00BE03B2" w:rsidRPr="00932E9E" w:rsidRDefault="00BE03B2" w:rsidP="00932E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Средний уровень развития – 7 чел. (23%)</w:t>
      </w:r>
    </w:p>
    <w:p w:rsidR="00BE03B2" w:rsidRPr="00932E9E" w:rsidRDefault="00BE03B2" w:rsidP="00932E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Ниже среднего – </w:t>
      </w:r>
    </w:p>
    <w:p w:rsidR="00BE03B2" w:rsidRPr="00932E9E" w:rsidRDefault="00BE03B2" w:rsidP="00932E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Низкий уровень развития - </w:t>
      </w:r>
    </w:p>
    <w:p w:rsidR="00BE03B2" w:rsidRPr="00932E9E" w:rsidRDefault="00BE03B2" w:rsidP="00932E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Готовность детей к обучению в школе составляет 100%</w:t>
      </w: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  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педагогического анализа показывают преобладание детей с вы</w:t>
      </w:r>
      <w:r w:rsidR="008A2457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соким и средним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уровнями развития, что говорит об эффективности педагогического процесса в ДОУ.</w:t>
      </w:r>
    </w:p>
    <w:p w:rsidR="002C499E" w:rsidRDefault="002C499E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Качество кадрового обеспечения образовательного учреждения</w:t>
      </w:r>
    </w:p>
    <w:p w:rsidR="004D4E34" w:rsidRPr="00932E9E" w:rsidRDefault="002C499E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D4E34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образовательное учреждение укомплектовано кадрами - 100%.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6"/>
        <w:gridCol w:w="5854"/>
      </w:tblGrid>
      <w:tr w:rsidR="004D4E34" w:rsidRPr="00932E9E" w:rsidTr="002D50A7">
        <w:trPr>
          <w:tblCellSpacing w:w="15" w:type="dxa"/>
        </w:trPr>
        <w:tc>
          <w:tcPr>
            <w:tcW w:w="4121" w:type="dxa"/>
            <w:vAlign w:val="center"/>
            <w:hideMark/>
          </w:tcPr>
          <w:p w:rsidR="004D4E34" w:rsidRPr="00932E9E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педагогического коллектива</w:t>
            </w:r>
          </w:p>
          <w:p w:rsidR="004D4E34" w:rsidRPr="00932E9E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9" w:type="dxa"/>
            <w:vAlign w:val="center"/>
            <w:hideMark/>
          </w:tcPr>
          <w:p w:rsidR="004D4E34" w:rsidRPr="00932E9E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— 1</w:t>
            </w:r>
            <w:r w:rsidR="0002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D4E34" w:rsidRPr="00932E9E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— 1</w:t>
            </w:r>
          </w:p>
          <w:p w:rsidR="004D4E34" w:rsidRPr="00932E9E" w:rsidRDefault="00026A43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— 12</w:t>
            </w:r>
          </w:p>
          <w:p w:rsidR="004D4E34" w:rsidRPr="00932E9E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— 1</w:t>
            </w:r>
            <w:r w:rsidR="002D50A7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совместитель)</w:t>
            </w:r>
          </w:p>
          <w:p w:rsidR="004D4E34" w:rsidRPr="00932E9E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 — 1</w:t>
            </w:r>
          </w:p>
          <w:p w:rsidR="004D4E34" w:rsidRPr="00932E9E" w:rsidRDefault="00510B0E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логопед – </w:t>
            </w:r>
            <w:r w:rsidR="00A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D4E34" w:rsidRPr="00932E9E" w:rsidRDefault="004D4E34" w:rsidP="0002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физкультуре </w:t>
            </w:r>
            <w:r w:rsidR="0002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02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4E34" w:rsidRPr="00932E9E" w:rsidTr="002D50A7">
        <w:trPr>
          <w:tblCellSpacing w:w="15" w:type="dxa"/>
        </w:trPr>
        <w:tc>
          <w:tcPr>
            <w:tcW w:w="4121" w:type="dxa"/>
            <w:vAlign w:val="center"/>
            <w:hideMark/>
          </w:tcPr>
          <w:p w:rsidR="004D4E34" w:rsidRPr="00932E9E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уровень</w:t>
            </w:r>
          </w:p>
          <w:p w:rsidR="004D4E34" w:rsidRPr="00932E9E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9" w:type="dxa"/>
            <w:vAlign w:val="center"/>
            <w:hideMark/>
          </w:tcPr>
          <w:p w:rsidR="004D4E34" w:rsidRPr="00932E9E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— 1</w:t>
            </w:r>
            <w:r w:rsidR="00BC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C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26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%),  педагогическое</w:t>
            </w:r>
          </w:p>
          <w:p w:rsidR="004D4E34" w:rsidRPr="00932E9E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специальное — </w:t>
            </w:r>
            <w:r w:rsidR="00510B0E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C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  <w:r w:rsidR="0026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педагогическое</w:t>
            </w:r>
          </w:p>
        </w:tc>
      </w:tr>
      <w:tr w:rsidR="004D4E34" w:rsidRPr="00932E9E" w:rsidTr="002D50A7">
        <w:trPr>
          <w:tblCellSpacing w:w="15" w:type="dxa"/>
        </w:trPr>
        <w:tc>
          <w:tcPr>
            <w:tcW w:w="4121" w:type="dxa"/>
            <w:vAlign w:val="center"/>
            <w:hideMark/>
          </w:tcPr>
          <w:p w:rsidR="004D4E34" w:rsidRPr="00932E9E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  <w:p w:rsidR="004D4E34" w:rsidRPr="00932E9E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9" w:type="dxa"/>
            <w:vAlign w:val="center"/>
            <w:hideMark/>
          </w:tcPr>
          <w:p w:rsidR="00510B0E" w:rsidRPr="00932E9E" w:rsidRDefault="001906E0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– 1 (5,5</w:t>
            </w:r>
            <w:r w:rsidR="00510B0E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  <w:p w:rsidR="004D4E34" w:rsidRPr="00932E9E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категория – </w:t>
            </w:r>
            <w:r w:rsidR="00510B0E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9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  <w:p w:rsidR="004D4E34" w:rsidRPr="00932E9E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r w:rsidR="00510B0E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занимаемой должности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r w:rsidR="00BC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BC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  <w:p w:rsidR="004D4E34" w:rsidRPr="00932E9E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категории — </w:t>
            </w:r>
            <w:r w:rsidR="00BC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C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9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  <w:r w:rsidR="0019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молодой специалист</w:t>
            </w:r>
          </w:p>
        </w:tc>
      </w:tr>
      <w:tr w:rsidR="004D4E34" w:rsidRPr="00932E9E" w:rsidTr="002D50A7">
        <w:trPr>
          <w:tblCellSpacing w:w="15" w:type="dxa"/>
        </w:trPr>
        <w:tc>
          <w:tcPr>
            <w:tcW w:w="4121" w:type="dxa"/>
            <w:vAlign w:val="center"/>
            <w:hideMark/>
          </w:tcPr>
          <w:p w:rsidR="004D4E34" w:rsidRPr="00B141F3" w:rsidRDefault="00B141F3" w:rsidP="00B1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</w:t>
            </w:r>
            <w:r w:rsidR="004D4E34" w:rsidRPr="00B1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таж работы </w:t>
            </w:r>
          </w:p>
        </w:tc>
        <w:tc>
          <w:tcPr>
            <w:tcW w:w="5809" w:type="dxa"/>
            <w:vAlign w:val="center"/>
            <w:hideMark/>
          </w:tcPr>
          <w:p w:rsidR="004D4E34" w:rsidRPr="00B141F3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– </w:t>
            </w:r>
            <w:r w:rsidR="00B141F3" w:rsidRPr="00B1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  <w:p w:rsidR="004D4E34" w:rsidRPr="00B141F3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лет – </w:t>
            </w:r>
            <w:r w:rsidR="00B141F3" w:rsidRPr="00B1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чел. </w:t>
            </w:r>
          </w:p>
          <w:p w:rsidR="004D4E34" w:rsidRPr="00B141F3" w:rsidRDefault="00B141F3" w:rsidP="00932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F3">
              <w:rPr>
                <w:rFonts w:ascii="Times New Roman" w:hAnsi="Times New Roman" w:cs="Times New Roman"/>
                <w:sz w:val="24"/>
                <w:szCs w:val="24"/>
              </w:rPr>
              <w:t xml:space="preserve">от 10 до 15 лет – 2 чел. </w:t>
            </w:r>
          </w:p>
          <w:p w:rsidR="00B141F3" w:rsidRPr="00B141F3" w:rsidRDefault="00B141F3" w:rsidP="00932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F3">
              <w:rPr>
                <w:rFonts w:ascii="Times New Roman" w:hAnsi="Times New Roman" w:cs="Times New Roman"/>
                <w:sz w:val="24"/>
                <w:szCs w:val="24"/>
              </w:rPr>
              <w:t>от 15 до 20 лет – 3 чел.</w:t>
            </w:r>
          </w:p>
          <w:p w:rsidR="00B141F3" w:rsidRPr="00932E9E" w:rsidRDefault="00B141F3" w:rsidP="00B1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41F3">
              <w:rPr>
                <w:rFonts w:ascii="Times New Roman" w:hAnsi="Times New Roman" w:cs="Times New Roman"/>
                <w:sz w:val="24"/>
                <w:szCs w:val="24"/>
              </w:rPr>
              <w:t>свыше 20 лет – 2 чел.</w:t>
            </w:r>
          </w:p>
        </w:tc>
      </w:tr>
      <w:tr w:rsidR="004D4E34" w:rsidRPr="00932E9E" w:rsidTr="002D50A7">
        <w:trPr>
          <w:tblCellSpacing w:w="15" w:type="dxa"/>
        </w:trPr>
        <w:tc>
          <w:tcPr>
            <w:tcW w:w="4121" w:type="dxa"/>
            <w:vAlign w:val="center"/>
            <w:hideMark/>
          </w:tcPr>
          <w:p w:rsidR="004D4E34" w:rsidRPr="000A632E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показатели</w:t>
            </w:r>
          </w:p>
        </w:tc>
        <w:tc>
          <w:tcPr>
            <w:tcW w:w="5809" w:type="dxa"/>
            <w:vAlign w:val="center"/>
            <w:hideMark/>
          </w:tcPr>
          <w:p w:rsidR="00B141F3" w:rsidRPr="000A632E" w:rsidRDefault="00B141F3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лет – 1 чел.</w:t>
            </w:r>
          </w:p>
          <w:p w:rsidR="004D4E34" w:rsidRPr="000A632E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B141F3" w:rsidRPr="000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-30 лет – </w:t>
            </w:r>
            <w:r w:rsidR="00B141F3" w:rsidRPr="000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  <w:p w:rsidR="004D4E34" w:rsidRPr="000A632E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</w:t>
            </w:r>
            <w:r w:rsidR="00B141F3" w:rsidRPr="000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5лет – </w:t>
            </w:r>
            <w:r w:rsidR="00B141F3" w:rsidRPr="000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  <w:p w:rsidR="000A632E" w:rsidRPr="000A632E" w:rsidRDefault="00B141F3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35-40 лет – 4 чел.</w:t>
            </w:r>
          </w:p>
          <w:p w:rsidR="000A632E" w:rsidRPr="000A632E" w:rsidRDefault="000A632E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 лет – 4 чел.</w:t>
            </w:r>
          </w:p>
          <w:p w:rsidR="00B141F3" w:rsidRPr="000A632E" w:rsidRDefault="00B141F3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45-50 лет – </w:t>
            </w:r>
            <w:r w:rsidR="000A632E" w:rsidRPr="000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B141F3" w:rsidRPr="000A632E" w:rsidRDefault="000A632E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50-55 лет – 1 чел.</w:t>
            </w:r>
          </w:p>
          <w:p w:rsidR="004D4E34" w:rsidRPr="000A632E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55</w:t>
            </w:r>
            <w:r w:rsidR="000A632E" w:rsidRPr="000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 w:rsidRPr="000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</w:t>
            </w:r>
            <w:r w:rsidR="000A632E" w:rsidRPr="000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</w:t>
            </w:r>
          </w:p>
        </w:tc>
      </w:tr>
      <w:tr w:rsidR="004D4E34" w:rsidRPr="00932E9E" w:rsidTr="002D50A7">
        <w:trPr>
          <w:tblCellSpacing w:w="15" w:type="dxa"/>
        </w:trPr>
        <w:tc>
          <w:tcPr>
            <w:tcW w:w="4121" w:type="dxa"/>
            <w:vAlign w:val="center"/>
            <w:hideMark/>
          </w:tcPr>
          <w:p w:rsidR="004D4E34" w:rsidRPr="00917634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Педагоги,  имеющие</w:t>
            </w:r>
          </w:p>
          <w:p w:rsidR="004D4E34" w:rsidRPr="00917634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степени и ученые звания.</w:t>
            </w:r>
          </w:p>
        </w:tc>
        <w:tc>
          <w:tcPr>
            <w:tcW w:w="5809" w:type="dxa"/>
            <w:vAlign w:val="center"/>
            <w:hideMark/>
          </w:tcPr>
          <w:p w:rsidR="004D4E34" w:rsidRPr="00917634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4D4E34" w:rsidRPr="00932E9E" w:rsidRDefault="004D4E34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3D" w:rsidRPr="00932E9E" w:rsidRDefault="000A632E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7D1D3D"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 прохождения аттестации, повышения квалификации педагогов, прохождения переподготовки воспитателей.</w:t>
      </w: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</w:t>
      </w:r>
      <w:r w:rsidR="00555BE7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555BE7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в организации педагогической деятельности и улучшении качества образования и воспитания дошкольников.</w:t>
      </w:r>
    </w:p>
    <w:p w:rsidR="00AD3CE5" w:rsidRDefault="00AD3CE5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0A632E" w:rsidRPr="00932E9E" w:rsidRDefault="000A632E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1E" w:rsidRPr="000A632E" w:rsidRDefault="0079271E" w:rsidP="000A6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32E">
        <w:rPr>
          <w:rFonts w:ascii="Times New Roman" w:hAnsi="Times New Roman" w:cs="Times New Roman"/>
          <w:b/>
          <w:sz w:val="24"/>
          <w:szCs w:val="24"/>
        </w:rPr>
        <w:t>Курсовая подготовка педагогов:</w:t>
      </w:r>
    </w:p>
    <w:p w:rsidR="0079271E" w:rsidRPr="00932E9E" w:rsidRDefault="0079271E" w:rsidP="00932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/>
      </w:tblPr>
      <w:tblGrid>
        <w:gridCol w:w="2093"/>
        <w:gridCol w:w="1701"/>
        <w:gridCol w:w="1701"/>
        <w:gridCol w:w="1559"/>
      </w:tblGrid>
      <w:tr w:rsidR="00BC56B5" w:rsidRPr="00932E9E" w:rsidTr="008443DA">
        <w:trPr>
          <w:jc w:val="center"/>
        </w:trPr>
        <w:tc>
          <w:tcPr>
            <w:tcW w:w="2093" w:type="dxa"/>
          </w:tcPr>
          <w:p w:rsidR="00BC56B5" w:rsidRPr="00932E9E" w:rsidRDefault="00BC56B5" w:rsidP="0093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Кол-во педагогов всего</w:t>
            </w:r>
          </w:p>
        </w:tc>
        <w:tc>
          <w:tcPr>
            <w:tcW w:w="1701" w:type="dxa"/>
          </w:tcPr>
          <w:p w:rsidR="00BC56B5" w:rsidRPr="00932E9E" w:rsidRDefault="00BC56B5" w:rsidP="0002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26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BC56B5" w:rsidRPr="00932E9E" w:rsidRDefault="00BC56B5" w:rsidP="0093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1559" w:type="dxa"/>
          </w:tcPr>
          <w:p w:rsidR="00BC56B5" w:rsidRPr="00932E9E" w:rsidRDefault="00BC56B5" w:rsidP="0093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</w:tr>
      <w:tr w:rsidR="00BC56B5" w:rsidRPr="00932E9E" w:rsidTr="008443DA">
        <w:trPr>
          <w:jc w:val="center"/>
        </w:trPr>
        <w:tc>
          <w:tcPr>
            <w:tcW w:w="2093" w:type="dxa"/>
          </w:tcPr>
          <w:p w:rsidR="00BC56B5" w:rsidRPr="00932E9E" w:rsidRDefault="00026A43" w:rsidP="0093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C56B5" w:rsidRPr="00932E9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</w:tcPr>
          <w:p w:rsidR="00BC56B5" w:rsidRPr="00932E9E" w:rsidRDefault="00026A43" w:rsidP="0093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56B5" w:rsidRPr="00932E9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BC56B5" w:rsidRPr="00932E9E" w:rsidRDefault="00BC56B5" w:rsidP="0093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BC56B5" w:rsidRPr="00932E9E" w:rsidRDefault="00026A43" w:rsidP="0093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56B5" w:rsidRPr="00932E9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BC56B5" w:rsidRPr="00932E9E" w:rsidRDefault="00BC56B5" w:rsidP="0093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BC56B5" w:rsidRDefault="00BC56B5" w:rsidP="0093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BC56B5" w:rsidRPr="00932E9E" w:rsidRDefault="00BC56B5" w:rsidP="0093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</w:tbl>
    <w:p w:rsidR="0079271E" w:rsidRPr="00932E9E" w:rsidRDefault="0079271E" w:rsidP="00932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D3D" w:rsidRPr="00932E9E" w:rsidRDefault="00BC56B5" w:rsidP="00030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F2EDE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М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p w:rsidR="004D4E34" w:rsidRPr="00932E9E" w:rsidRDefault="004D4E34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своих достижений </w:t>
      </w:r>
      <w:r w:rsidR="008F2EDE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достижений воспитанников 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доказывают, участвуя в методических </w:t>
      </w:r>
      <w:r w:rsidR="008F2EDE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творческих 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мероприятиях разного уровня (ДОУ, район, </w:t>
      </w:r>
      <w:r w:rsidR="0003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город, 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область), а также при участии в интернет конкурсах федерального масштаба.</w:t>
      </w:r>
    </w:p>
    <w:p w:rsidR="004D4E34" w:rsidRPr="00932E9E" w:rsidRDefault="004D4E34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(Информация указана на сайте ДОУ в разделе «Участие педагогов и воспитанников в конкурсах»)</w:t>
      </w:r>
    </w:p>
    <w:p w:rsidR="000305ED" w:rsidRDefault="000305E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D1D3D" w:rsidRPr="00605DFA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6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соответствия кадрового обеспечения реализации ООП </w:t>
      </w:r>
      <w:proofErr w:type="gramStart"/>
      <w:r w:rsidRPr="006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05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05D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proofErr w:type="gramEnd"/>
      <w:r w:rsidRPr="006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предъявляемым к укомплектованности кадрами, показал, что в дошкольном учреждении штатное расписание, состав педагогических кадров соответствует </w:t>
      </w:r>
      <w:r w:rsidR="00605DFA" w:rsidRPr="00605D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«Закона об образовании Российской Федерации» и не имеет открытых вакансий</w:t>
      </w:r>
      <w:r w:rsidRPr="00605D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5ED" w:rsidRPr="00605DFA" w:rsidRDefault="000305E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3D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 Учебно-методическое и библиотечно-информационное обеспечение образовательного учреждения</w:t>
      </w:r>
    </w:p>
    <w:p w:rsidR="007D1D3D" w:rsidRPr="00932E9E" w:rsidRDefault="00917634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созданы организационно-методические условия для решения задач по охране жизни и укрепления здоровья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интеллектуального, личностного и физического развития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приобщения детей к общечеловеческим ценностям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с семьей для обеспечения полноценного развития ребенка.</w:t>
      </w:r>
    </w:p>
    <w:p w:rsidR="007D1D3D" w:rsidRPr="00932E9E" w:rsidRDefault="00917634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в образовательном процессе формы взаимодействия с детьми полностью соответствуют возрастным возможностям детей, учитывают детские интересы и потребности, стимулируют детей на проявление инициатив</w:t>
      </w:r>
      <w:r w:rsidR="00D3610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активности и самостоятельности.</w:t>
      </w:r>
    </w:p>
    <w:p w:rsidR="007D1D3D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достаточно осведомлены об психофизиологических особенностях детей в </w:t>
      </w:r>
      <w:r w:rsidR="00D3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возрастной 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группе, при организации </w:t>
      </w:r>
      <w:proofErr w:type="spellStart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образовательного процесса, подборе методических 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пособий, игр и игровых материалов учитывают особенности психических процессов, эмоциональной и волевой сферы ребенка.</w:t>
      </w:r>
    </w:p>
    <w:p w:rsidR="003A452D" w:rsidRDefault="00CB3C06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Учебно-методическое обеспечение представлено методической литературой по реализуемой основной образовательной программе</w:t>
      </w:r>
      <w:r w:rsidR="00C2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(п.1.5)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используются периодические издания для педагогов («Справочник музыкального руководителя», «Инструктор физкультуры в ДОУ», «Управление дошкольным образовательным учреждением» и др.) и детей («Путешествие на зеленый свет», «Путешествие в сказку»). </w:t>
      </w:r>
    </w:p>
    <w:p w:rsidR="00E43545" w:rsidRPr="00932E9E" w:rsidRDefault="00E43545" w:rsidP="00E43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Реализуемые инновационные технологии способствуют наиболее полному личностному развитию воспитанников, повышают их информативный уровень и совершенствуют творческое развитие детей, дают возможность педагогам реализовывать свой творческий потенциал.</w:t>
      </w: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43545" w:rsidRDefault="00E43545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Анализ соответствия оборудования и оснащения методического кабинета принципу необходимости и достаточности для реализации ООП </w:t>
      </w:r>
      <w:proofErr w:type="gramStart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показал, что </w:t>
      </w:r>
      <w:proofErr w:type="gramStart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методическом кабинете создаются  условия для возможности организации совместной деятельности педагогов и воспитанников.</w:t>
      </w:r>
    </w:p>
    <w:p w:rsidR="007D1D3D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Учебно-методическое обеспечение не полностью соответствует ООП ДО, ФГОС ДО, условиям реализации ООП </w:t>
      </w:r>
      <w:proofErr w:type="gramStart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15D" w:rsidRPr="00932E9E" w:rsidRDefault="00C2315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3D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1.9. Материально-техническая база образовательного учреждения</w:t>
      </w:r>
    </w:p>
    <w:p w:rsidR="0016450E" w:rsidRPr="00932E9E" w:rsidRDefault="0016450E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0"/>
        <w:gridCol w:w="6735"/>
      </w:tblGrid>
      <w:tr w:rsidR="007D1D3D" w:rsidRPr="00932E9E" w:rsidTr="0016450E">
        <w:trPr>
          <w:tblCellSpacing w:w="15" w:type="dxa"/>
        </w:trPr>
        <w:tc>
          <w:tcPr>
            <w:tcW w:w="3225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зданий и помещений для организации образовательной деятельности  их назначение, площадь (кв.м.).</w:t>
            </w:r>
          </w:p>
        </w:tc>
        <w:tc>
          <w:tcPr>
            <w:tcW w:w="6690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</w:t>
            </w:r>
            <w:r w:rsidR="00D8471F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сад, нежилое здание в кирпич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исполнении, общей площадью 1</w:t>
            </w:r>
            <w:r w:rsidR="00D8471F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кв</w:t>
            </w:r>
            <w:proofErr w:type="gramStart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 – 2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светлое,  имеется центральное отопление, вода, канализация, сантехническое оборудование в удовлетворительном состоянии.</w:t>
            </w:r>
          </w:p>
        </w:tc>
      </w:tr>
      <w:tr w:rsidR="007D1D3D" w:rsidRPr="00932E9E" w:rsidTr="0016450E">
        <w:trPr>
          <w:tblCellSpacing w:w="15" w:type="dxa"/>
        </w:trPr>
        <w:tc>
          <w:tcPr>
            <w:tcW w:w="3225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групповых, спален, дополнительных помещений для проведения практичес</w:t>
            </w:r>
            <w:r w:rsidR="0016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ких или коррекционных занятий,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административных и служебных помещений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групповые  помещения — 6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спальни — </w:t>
            </w:r>
            <w:r w:rsidR="00B11D9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физкультурно-музыкальный  зал — 1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методический кабинет – 1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кабинет заведующего  — 1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медицинский кабинет  — 1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процедурный кабинет – 1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изолятор — 1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пищеблок -1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прачечная – 1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кастелянская</w:t>
            </w:r>
            <w:proofErr w:type="spellEnd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 </w:t>
            </w:r>
          </w:p>
        </w:tc>
      </w:tr>
      <w:tr w:rsidR="007D1D3D" w:rsidRPr="00932E9E" w:rsidTr="0016450E">
        <w:trPr>
          <w:tblCellSpacing w:w="15" w:type="dxa"/>
        </w:trPr>
        <w:tc>
          <w:tcPr>
            <w:tcW w:w="3225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современной информационно-технической базы (локальные сети, выход в Интернет, электронная почта, ТСО и другие, достаточность)</w:t>
            </w:r>
          </w:p>
        </w:tc>
        <w:tc>
          <w:tcPr>
            <w:tcW w:w="6690" w:type="dxa"/>
            <w:vAlign w:val="center"/>
            <w:hideMark/>
          </w:tcPr>
          <w:p w:rsidR="00B11D90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интернет  – </w:t>
            </w:r>
            <w:r w:rsidR="00B11D9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D1D3D" w:rsidRPr="00932E9E" w:rsidRDefault="00B11D90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электронная почта — 2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музыкальный центр — 1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тел</w:t>
            </w:r>
            <w:r w:rsidR="00B11D9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ефон/факс  – 2</w:t>
            </w:r>
          </w:p>
          <w:p w:rsidR="007D1D3D" w:rsidRPr="00932E9E" w:rsidRDefault="00B11D90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аудимагнитолы</w:t>
            </w:r>
            <w:proofErr w:type="spellEnd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– 7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93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3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  <w:r w:rsidRPr="0093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B11D90" w:rsidRPr="00932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yardou</w:t>
            </w:r>
            <w:proofErr w:type="spellEnd"/>
            <w:r w:rsidR="00B11D9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 сайт ДОУ  </w:t>
            </w:r>
            <w:r w:rsidR="005A5177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</w:t>
            </w:r>
            <w:proofErr w:type="spellStart"/>
            <w:r w:rsidR="005A5177" w:rsidRPr="00932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mdou</w:t>
            </w:r>
            <w:proofErr w:type="spellEnd"/>
            <w:r w:rsidR="005A5177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  <w:proofErr w:type="spellStart"/>
            <w:r w:rsidR="005A5177" w:rsidRPr="00932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="005A5177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A5177" w:rsidRPr="00932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</w:t>
            </w:r>
            <w:r w:rsidR="005A5177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.ru</w:t>
            </w:r>
          </w:p>
        </w:tc>
      </w:tr>
      <w:tr w:rsidR="007D1D3D" w:rsidRPr="00932E9E" w:rsidTr="0016450E">
        <w:trPr>
          <w:tblCellSpacing w:w="15" w:type="dxa"/>
        </w:trPr>
        <w:tc>
          <w:tcPr>
            <w:tcW w:w="3225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медико-социальном обеспечении</w:t>
            </w:r>
          </w:p>
        </w:tc>
        <w:tc>
          <w:tcPr>
            <w:tcW w:w="6690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обслуживание обеспечивается штатной медсестрой. Медицинский блок включает в себя медицинский, процедурный кабинет, и оснащен необходимым медицинским инструментарием, набором медикаментов. Старшей медицинской сестрой ДОУ ведется учет и анализ общей заболеваемости воспитанников, анализ простудных заболеваний.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Старшей медсестрой ДОУ проводятся профилактические мероприятия: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    осмотр детей во время утреннего приема;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антропометрические замеры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анализ заболеваемости 1 раз в месяц, в квартал, 1 раз в год;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ежемесячное подведение итогов посещаемости детей.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 лечебно-профилактические мероприятия с детьми и сотрудниками.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Особое внимание уделяется </w:t>
            </w:r>
            <w:proofErr w:type="gramStart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и срокам реализации поставляемых продуктов: наличие сертификатов, соблюдение товарного качества, условий хранения.</w:t>
            </w:r>
          </w:p>
          <w:p w:rsidR="00EF1C29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питьевого режима</w:t>
            </w:r>
            <w:r w:rsidR="00EF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требованиям </w:t>
            </w:r>
            <w:proofErr w:type="spellStart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F1C29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ежедневный рацион детей включатся овощи, рыба, мясо, молочные продукты, фрукты. 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норм</w:t>
            </w:r>
            <w:r w:rsidR="00EF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 проводится ежемесячно.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обеспечивает: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сбалансированность детского питания;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удовлетворенность суточной потребности детей в белках, жирах и углеводах;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суточные нормы потребления продуктов.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питания осуществляется ежедневно старшей медсестрой и </w:t>
            </w:r>
            <w:proofErr w:type="spellStart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комиссией.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медико-социального обеспечения показала его соответствие к предъявляемым требованиям.</w:t>
            </w:r>
          </w:p>
        </w:tc>
      </w:tr>
      <w:tr w:rsidR="007D1D3D" w:rsidRPr="00932E9E" w:rsidTr="0016450E">
        <w:trPr>
          <w:tblCellSpacing w:w="15" w:type="dxa"/>
        </w:trPr>
        <w:tc>
          <w:tcPr>
            <w:tcW w:w="3225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Групповые помещения</w:t>
            </w:r>
          </w:p>
        </w:tc>
        <w:tc>
          <w:tcPr>
            <w:tcW w:w="6690" w:type="dxa"/>
            <w:vAlign w:val="center"/>
            <w:hideMark/>
          </w:tcPr>
          <w:p w:rsidR="007D1D3D" w:rsidRPr="00932E9E" w:rsidRDefault="007D1D3D" w:rsidP="00EF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комнаты, включают  игровую, познавательную, обеденную зоны. При создании развивающей </w:t>
            </w:r>
            <w:r w:rsidR="00EF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предметно-пространственной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</w:r>
          </w:p>
        </w:tc>
      </w:tr>
      <w:tr w:rsidR="007D1D3D" w:rsidRPr="00932E9E" w:rsidTr="0016450E">
        <w:trPr>
          <w:tblCellSpacing w:w="15" w:type="dxa"/>
        </w:trPr>
        <w:tc>
          <w:tcPr>
            <w:tcW w:w="3225" w:type="dxa"/>
            <w:vAlign w:val="center"/>
            <w:hideMark/>
          </w:tcPr>
          <w:p w:rsidR="007D1D3D" w:rsidRPr="00932E9E" w:rsidRDefault="007D1D3D" w:rsidP="00EF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площади, позволяющей использовать новые формы дошкольного образования с определенными группами (подгруппами, отдельными детьми) </w:t>
            </w:r>
          </w:p>
        </w:tc>
        <w:tc>
          <w:tcPr>
            <w:tcW w:w="6690" w:type="dxa"/>
            <w:vAlign w:val="center"/>
            <w:hideMark/>
          </w:tcPr>
          <w:p w:rsidR="007D1D3D" w:rsidRPr="00932E9E" w:rsidRDefault="007D1D3D" w:rsidP="00EF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Физкультурно-музыкальный  зал.  Оснащение физкультурно-музыкального зала соответствует санитарно-гигиеническим нормам, площадь зала достаточна для реализации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 задач, оборудование, представленное в физкультурно-музыкальном зале, имеет все необходимые документы и сертификаты качества. Оформление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зала осуществлено в соответствии с эстетическими требованиями к данной</w:t>
            </w:r>
            <w:r w:rsidR="00EF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предметно-образовательной среды детского сада.</w:t>
            </w:r>
          </w:p>
        </w:tc>
      </w:tr>
      <w:tr w:rsidR="007D1D3D" w:rsidRPr="00932E9E" w:rsidTr="0016450E">
        <w:trPr>
          <w:tblCellSpacing w:w="15" w:type="dxa"/>
        </w:trPr>
        <w:tc>
          <w:tcPr>
            <w:tcW w:w="3225" w:type="dxa"/>
            <w:vAlign w:val="center"/>
            <w:hideMark/>
          </w:tcPr>
          <w:p w:rsidR="007D1D3D" w:rsidRPr="00932E9E" w:rsidRDefault="007D1D3D" w:rsidP="00F4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изменений материально-технического состояния образовательного учреждения </w:t>
            </w:r>
          </w:p>
        </w:tc>
        <w:tc>
          <w:tcPr>
            <w:tcW w:w="6690" w:type="dxa"/>
            <w:vAlign w:val="center"/>
            <w:hideMark/>
          </w:tcPr>
          <w:p w:rsidR="007D1D3D" w:rsidRPr="00932E9E" w:rsidRDefault="00B11D90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Проведен ремонт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наружного освещения, косметический    ремонт групповых помещений </w:t>
            </w:r>
            <w:r w:rsidR="00DF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пищеблока,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линолеума в группе №5</w:t>
            </w:r>
            <w:r w:rsidR="00BC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,3, в музыкальном зале</w:t>
            </w:r>
            <w:r w:rsidR="00DF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заменены 9 оконных блоков</w:t>
            </w:r>
          </w:p>
          <w:p w:rsidR="007D1D3D" w:rsidRPr="00932E9E" w:rsidRDefault="00B11D90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Оборудованы прогулочные площадки, установлены: песочницы, качели-качалки, машинки, веранды, доски для рисования, оборудование для игр в мяч</w:t>
            </w:r>
          </w:p>
          <w:p w:rsidR="007D1D3D" w:rsidRPr="00932E9E" w:rsidRDefault="007D1D3D" w:rsidP="005D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</w:t>
            </w:r>
            <w:r w:rsidR="005D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портивная площадк</w:t>
            </w:r>
            <w:r w:rsidR="005D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пополнена новым оборудованием (спортивный комплекс «Жираф», щит-мишень, </w:t>
            </w:r>
            <w:r w:rsidR="009E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стенка.</w:t>
            </w:r>
            <w:proofErr w:type="gramEnd"/>
          </w:p>
        </w:tc>
      </w:tr>
      <w:tr w:rsidR="007D1D3D" w:rsidRPr="00932E9E" w:rsidTr="0016450E">
        <w:trPr>
          <w:tblCellSpacing w:w="15" w:type="dxa"/>
        </w:trPr>
        <w:tc>
          <w:tcPr>
            <w:tcW w:w="3225" w:type="dxa"/>
            <w:vAlign w:val="center"/>
            <w:hideMark/>
          </w:tcPr>
          <w:p w:rsidR="007D1D3D" w:rsidRPr="00932E9E" w:rsidRDefault="009E75A7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материально-технической базы</w:t>
            </w:r>
          </w:p>
        </w:tc>
        <w:tc>
          <w:tcPr>
            <w:tcW w:w="6690" w:type="dxa"/>
            <w:vAlign w:val="center"/>
            <w:hideMark/>
          </w:tcPr>
          <w:p w:rsidR="007D1D3D" w:rsidRPr="00932E9E" w:rsidRDefault="007D1D3D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 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  размещено среди многоэтажной жил</w:t>
            </w:r>
            <w:r w:rsidR="00B11D9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застройки, вблизи от городского проспекта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Имеет само</w:t>
            </w:r>
            <w:r w:rsidR="00B11D9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стоятельный земельный участок 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11D9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территория которого  ограждена забором высотой 1,5 м. и вдоль него — зелеными насаждениями (деревья и кустарники с ядовитыми плодами отсутствуют). Участок озеленен на 50 %, на нем выделены зоны:  физкультурно-спортивная, отдыха, хозяйственная. Зона застройки включает в себя основное здание и здание </w:t>
            </w:r>
            <w:proofErr w:type="spellStart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хозблока</w:t>
            </w:r>
            <w:proofErr w:type="spellEnd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территории отсутствуют постройки, функционально не связанные с образовательным учреждением.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Физкультурно-спортивная зона представлена </w:t>
            </w:r>
            <w:r w:rsidR="009E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площадкой. Спортивн</w:t>
            </w:r>
            <w:r w:rsidR="009E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</w:t>
            </w:r>
            <w:r w:rsidR="009E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</w:t>
            </w:r>
            <w:r w:rsidR="009E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травяной покров.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Зона прогулочных участков размещается </w:t>
            </w:r>
            <w:r w:rsidR="009E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зеленых насаждений, в отдалении от спортивной и хозяйственной зон. Она включает площадки для подвижных игр и тихого отдыха. Для защиты детей от солнца и осадков  оборудованы веранды, на территориях игровых площадок имеется игровое оборудование.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Въезды и входы на участок, проезды, дорожка к хозяйственным постройкам, к площадкам для мусоросборников асфальтированы.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Вход в зд</w:t>
            </w:r>
            <w:r w:rsidR="00B11D9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 оборудован </w:t>
            </w:r>
            <w:proofErr w:type="spellStart"/>
            <w:r w:rsidR="00B11D9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домофоном</w:t>
            </w:r>
            <w:proofErr w:type="spellEnd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Раздевалки размещены на 1 и 2 этаже, оснащены вешалками для одежды и шкафчиками для одежды и обуви детей.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Групповые  помещения включают: рабочую зону с размещенными учебными столами для воспитанников, зону для игр и возможной активной деятельности.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Спальни оборудованы стационарными кроватями, в младшей группе двухуровневыми кроватями и раскладушками. Туалетные зоны делятся на умывальную и зону санузлов. В умывальной зоне расположены раковины для детей и шкафчики для индивидуальных полотенец, душевые поддоны с душевыми лейками — на гибких шлангах, зоны санузлов разделены перегородками для мальчиков и девочек.</w:t>
            </w:r>
          </w:p>
        </w:tc>
      </w:tr>
      <w:tr w:rsidR="007D1D3D" w:rsidRPr="00932E9E" w:rsidTr="0016450E">
        <w:trPr>
          <w:tblCellSpacing w:w="15" w:type="dxa"/>
        </w:trPr>
        <w:tc>
          <w:tcPr>
            <w:tcW w:w="3225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в ДОУ мер противопожарной и антитеррористической безопасности</w:t>
            </w:r>
          </w:p>
        </w:tc>
        <w:tc>
          <w:tcPr>
            <w:tcW w:w="6690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 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Основными направлениями деятельности администрации детского сада по обеспечению безопасности в детском саду являются: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пожарная безопасность;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антитеррористическая безопасность;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обеспечение выполнения санитарно-гигиенических требований;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охрана труда.</w:t>
            </w:r>
          </w:p>
          <w:p w:rsidR="007D1D3D" w:rsidRPr="00932E9E" w:rsidRDefault="006E5C7A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МДОУ «Детский сад №38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полном объеме обеспечен 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средствами пожаротушения, соблюдаются требования к содержанию эвакуационных выходов.</w:t>
            </w:r>
          </w:p>
          <w:p w:rsidR="00FB648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В соответствии с Федеральным законом и Правилами Пожарной безопасности, на каждом этаже вывешены планы эвакуации людей при пожаре</w:t>
            </w:r>
            <w:r w:rsidR="009E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проводятся </w:t>
            </w:r>
            <w:r w:rsidR="009E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  <w:r w:rsidR="009E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воспитанниками (в соответствии с учебным планом). С сотрудниками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инструктажи (периодические – 2 раза в год; </w:t>
            </w:r>
            <w:r w:rsidR="009E75A7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</w:t>
            </w:r>
            <w:r w:rsidR="009E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внеплановые при необходимости). Два раз в год (октябрь и апрель) проводится практическая тренировка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умению правильно действовать </w:t>
            </w:r>
            <w:r w:rsidR="00FB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возникновения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</w:t>
            </w:r>
            <w:r w:rsidR="00FB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(учебная эвакуация</w:t>
            </w:r>
            <w:r w:rsidR="009E75A7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B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D1D3D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здании </w:t>
            </w:r>
            <w:proofErr w:type="gramStart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АПС с выводом сигнала на </w:t>
            </w:r>
            <w:r w:rsidRPr="00F4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диспетчерский пульт ПЧ.</w:t>
            </w:r>
          </w:p>
          <w:p w:rsidR="00DF6D7B" w:rsidRPr="00F42282" w:rsidRDefault="00DF6D7B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Установлена копка прямого вызова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</w:p>
          <w:p w:rsidR="007D1D3D" w:rsidRPr="00F42282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Кроме того, имеется охранная сигнализация, кнопка   сигнализации (КТС). </w:t>
            </w:r>
            <w:r w:rsidR="00F4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периметру</w:t>
            </w:r>
            <w:r w:rsidRPr="00FB64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4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</w:t>
            </w:r>
            <w:r w:rsidR="00F42282" w:rsidRPr="00F4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4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установлены камеры видеонаблюдения.</w:t>
            </w:r>
          </w:p>
          <w:p w:rsidR="007D1D3D" w:rsidRPr="00932E9E" w:rsidRDefault="007D1D3D" w:rsidP="00FB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Гл</w:t>
            </w:r>
            <w:r w:rsidR="006E5C7A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авной целью по охране труда в МДОУ «Детский сад №38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 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и отдыха.</w:t>
            </w:r>
          </w:p>
        </w:tc>
      </w:tr>
    </w:tbl>
    <w:p w:rsidR="00230A6D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7D1D3D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соответствия материально-технического обеспечения реализации ООП ДО требованиям, предъявляемым к участкам, зданию, помещениям показал, что для реализации ООП ДО в каждой возрастной группе предоставлено отдельное просторное, светлое помещение, в котором обеспечивается оптимальная температура воздуха, канализация и водоснабжение.</w:t>
      </w:r>
      <w:proofErr w:type="gramEnd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оснащено необходимой мебелью, подобранной в соответствии с возрастными и индивидуальными особенностями воспитанников.</w:t>
      </w:r>
    </w:p>
    <w:p w:rsidR="00230A6D" w:rsidRPr="00932E9E" w:rsidRDefault="00230A6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комплексной безопасности всех участников образовательного процесса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согласно нормативно-правовым документам по следующим направлениям: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безопасных условий труда работников ДОУ;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-обеспечение охраны жизни и здоровья воспитанников (пожарная безопасность, безопасность в </w:t>
      </w:r>
      <w:proofErr w:type="gramEnd"/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быту, личная безопасность, профилактика детского дорожно-транспортного травматизма);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-пожарная безопасность;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-предупреждение и ликвидация чрезвычайных ситуаций;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-антитеррористическая защита;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-выполнение санитарного законодательства.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антитеррористической и пожарной безопасности всех участников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процесса: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-помещения снабжены современной охранно-пожарной сигнализацией;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-имеется система речевого оповещения людей о пожаре;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-имеются запасные эвакуационные выходы между групповыми ячейками;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-имеются первичные средства пожаротушения;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-эвакуационные выходы с легко открывающимися запорами;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-разработаны схемы эвакуации сотрудников и воспитанников ДОУ в случае ЧС;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-имеются запасные и рабочие комплекты ключей от всех помещений;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-здание и прилегающая территория </w:t>
      </w:r>
      <w:proofErr w:type="gramStart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освещены</w:t>
      </w:r>
      <w:proofErr w:type="gramEnd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-территории </w:t>
      </w:r>
      <w:proofErr w:type="gramStart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ограждена</w:t>
      </w:r>
      <w:proofErr w:type="gramEnd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забором;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-калитка и ворота запираются на замки.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плану раз в квартал проводятся тренировочные занятия по эвакуации с детьми и персоналом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на случай угрозы террористического акта для отработки устойчивых навыков безопасного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в условиях возникновения чрезвычайных ситуаций в ДОУ.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установлена система пожарной сигнализации на пульт ЕДС подразделения пожарной охраны.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воспитанников 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</w:t>
      </w:r>
      <w:proofErr w:type="spellStart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 ДОУ совместно с администрацией детского сада несѐт ответственность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здоровье и физическое развитие детей, проведение профилактических мероприятий,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санитарно-гигиенических норм, режима и качества питания. Медсестры оказывают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необходимую помощь педагогическому коллективу в решении задач по сохранению и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укреплению здоровья детей, созданию благоприятной обстановки для ребѐнка. Оказывают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своевременную необходимую медицинскую помощь, в случае необходимости направляют </w:t>
      </w:r>
      <w:proofErr w:type="gramStart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специалистам.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естра</w:t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</w:t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всех вновь принятых детей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Антропометрию детей 1 раз в 3 месяца для раннего возраста, и 2 раза в год для детей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возраста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Ежедневный обход групп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Приѐ</w:t>
      </w:r>
      <w:proofErr w:type="gramStart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осмотр детей после болезни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Оздоровительно–профилактические мероприятия по плану ДОУ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детей по группам здоровья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профилактике травматизма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Изолирует заболевших детей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детей на вакцинацию в детскую поликлинику (по плану)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реакции прививок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и противоэпидемические мероприятия ДОУ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заболеваемости детей ежеквартально и годовой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в случае наложенного карантина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proofErr w:type="gramStart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санитарным состоянием помещений, фильтром детей ясельной группы,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проведение закаливающих мероприятий, физкультурных занятий,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ведением журнала посещаемости детей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в 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требованиям </w:t>
      </w:r>
      <w:proofErr w:type="spellStart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ДОУ организованно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пятиразовое питание детей. Организация питания предусматривает строгое выполнение режима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(соблюдение времени и количества приѐмов пищи). При организации питания соблюдаются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возрастные нормы суточной потребности в основных пищевых веществах (помесячный контроль </w:t>
      </w:r>
      <w:proofErr w:type="gramEnd"/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количеством белков, жиров, углеводов, калорийностью и норм на 1 ребѐнка в день).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в детском саду осуществляется в соответствии с </w:t>
      </w:r>
      <w:proofErr w:type="gramStart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примерным</w:t>
      </w:r>
      <w:proofErr w:type="gramEnd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</w:t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тидневн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меню, на его основании ежедневно составляется меню </w:t>
      </w:r>
      <w:proofErr w:type="gramStart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аскладка с указанием выхода блюд. Информация о ежедневном меню находится в родительских уголках групп. Рацион питания включает разнообразный ассортимент продуктов. Ежедневно включаем такие продукты как сахар, масло сливочное и растительное, хлеб пшеничный и ржаной, крупы, овощи, мясо, молоко. Остальные продукты творог, яйца, рыба два-три раза в неделю. В пищу добавляем йодированную соль. В целях профилактики гиповитаминозов проводится витаминизация третьих блюд. Выдача готовой пищи осуществляется только после снятия пробы медработником. Оценка качества даѐтся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блюду по органолептическим показателям, которые регистрируются в журнале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«Бракераж готовой продукции». Все продукты, поступающие в 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сертификаты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качества. </w:t>
      </w:r>
    </w:p>
    <w:p w:rsid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питания, витаминизацией третьих блюд возлагается на медсестр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ДОУ.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июня месяца 2017 года ДОУ «Детский сад №38» </w:t>
      </w:r>
      <w:r w:rsidR="00E9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перешел на работу по </w:t>
      </w:r>
      <w:proofErr w:type="spellStart"/>
      <w:r w:rsidR="00E92BFA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аутсорсингу</w:t>
      </w:r>
      <w:proofErr w:type="spellEnd"/>
      <w:r w:rsidR="00E9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услуги по питанию предоставляет нам ООО «Комбинат социальное питание», они имеют свою лабораторию, где проверяют качество доставляемых нам продуктов, в связи с тем, закупочная цена продуктов питания уменьшилась на 20-25%, появилась возможность ежедневного получения детьми свежих фруктов и овощей. </w:t>
      </w:r>
      <w:proofErr w:type="gramEnd"/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МДОУ находится в удовлетворительном состоянии. В результате </w:t>
      </w:r>
      <w:proofErr w:type="gramStart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</w:t>
      </w:r>
      <w:proofErr w:type="gramEnd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мониторинга, проведенного с целью определения соответствия материально-технической базы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</w:t>
      </w:r>
      <w:proofErr w:type="spellStart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выявлено следующее: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-уровень освещения соответствует нормам, замена ламп проводится вовремя;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-электрооборудование и технологическое оборудование в исправном состоянии;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-мебель закреплена;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-здание и помещения, вентиляционные и тепловые сети находятся в </w:t>
      </w:r>
      <w:proofErr w:type="gramStart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удовлетворительном</w:t>
      </w:r>
      <w:proofErr w:type="gramEnd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-санитарно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-гигиенические устройства для сотрудников и детей находятся в </w:t>
      </w:r>
      <w:proofErr w:type="gramStart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удовлетворительном</w:t>
      </w:r>
      <w:proofErr w:type="gramEnd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-работники обеспечены спецодеждой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другими средствами индивидуальной защиты;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-разработан план организационно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-технических и санитарно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-оздоровительных мероприятий </w:t>
      </w:r>
      <w:proofErr w:type="gramStart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улучшению условий и охраны труда, предупреждению производственного травматизма;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-все территории ограждены по периметру забором. Составлен акт-разрешение на использование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оборудования на участках ДОУ.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родителями воспитанников происходит в течение всего периода работы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МДОУ. Мероприятия проводятся в соответствии с планом МДОУ, в которых родители и дети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-основные участники (участие в конкурсах указано выше).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Слабые стороны состояния ДОУ: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-продолжает оставаться на прежнем уровне изношенность материально-технической базы;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 полном объеме оснащены компьютерной техникой </w:t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группы,</w:t>
      </w:r>
      <w:r w:rsidR="00E9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достаточно</w:t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пособий и литературы для реализации ООП </w:t>
      </w:r>
      <w:proofErr w:type="gramStart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-отсутствие средств на текущий ремонт и приобретение основных средств;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 детском саду силами коллектива создаются условия реализации общеобразовательной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дошкольного образования</w:t>
      </w:r>
      <w:r w:rsidR="00E9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2.Увеличилась активность родителей в принятии совместных решений по выполнению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воспитательно-образовательных задач ДОУ</w:t>
      </w:r>
      <w:r w:rsidR="00E9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решения материально – технических проблем</w:t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3.Для обеспечения мониторинга реализации ООП </w:t>
      </w:r>
      <w:proofErr w:type="gramStart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создавать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инструментарий выявления соответствия воспитательно-образовательного процесса и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Федерального государственного образовательного стандарта дошк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1.10. Функционирование внутренней </w:t>
      </w:r>
      <w:proofErr w:type="gramStart"/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системы оценки качества образования образовательного учреждения</w:t>
      </w:r>
      <w:proofErr w:type="gramEnd"/>
    </w:p>
    <w:p w:rsidR="007D1D3D" w:rsidRPr="00932E9E" w:rsidRDefault="006D61C7" w:rsidP="0093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качества  дошкольного образования мы рассматриваем как систему контроля внутри ДОУ, которая включает в себя </w:t>
      </w:r>
      <w:r w:rsidR="007D1D3D" w:rsidRPr="006D61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интегративные качества:</w:t>
      </w:r>
    </w:p>
    <w:p w:rsidR="007D1D3D" w:rsidRPr="00932E9E" w:rsidRDefault="007D1D3D" w:rsidP="00932E9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методической работы</w:t>
      </w:r>
    </w:p>
    <w:p w:rsidR="007D1D3D" w:rsidRPr="00932E9E" w:rsidRDefault="007D1D3D" w:rsidP="00932E9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воспитательно-образовательного процесса</w:t>
      </w:r>
    </w:p>
    <w:p w:rsidR="007D1D3D" w:rsidRPr="00932E9E" w:rsidRDefault="007D1D3D" w:rsidP="00932E9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r w:rsidR="006D61C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</w:t>
      </w:r>
    </w:p>
    <w:p w:rsidR="007D1D3D" w:rsidRPr="00932E9E" w:rsidRDefault="007D1D3D" w:rsidP="00932E9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работы с педагогическими кадрами</w:t>
      </w:r>
    </w:p>
    <w:p w:rsidR="007D1D3D" w:rsidRPr="00932E9E" w:rsidRDefault="007D1D3D" w:rsidP="00932E9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="006D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развивающей 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</w:t>
      </w:r>
      <w:r w:rsidR="006D61C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D61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остранственно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среды.</w:t>
      </w: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6D61C7" w:rsidRDefault="006D61C7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D3D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выстроена чёткая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6D61C7" w:rsidRPr="00932E9E" w:rsidRDefault="006D61C7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3D" w:rsidRPr="00932E9E" w:rsidRDefault="007D1D3D" w:rsidP="0093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1.11. Выводы по итогам </w:t>
      </w:r>
      <w:proofErr w:type="spellStart"/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образовательного учреждения</w:t>
      </w:r>
    </w:p>
    <w:p w:rsidR="007D1D3D" w:rsidRPr="00932E9E" w:rsidRDefault="007D1D3D" w:rsidP="00932E9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7D1D3D" w:rsidRPr="00932E9E" w:rsidRDefault="007D1D3D" w:rsidP="00932E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</w:t>
      </w:r>
      <w:r w:rsidR="00BE67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</w:t>
      </w:r>
      <w:r w:rsidR="00BE674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соответствует требованиям социального заказа (родителей), обеспечивает развитие детей за счет использования </w:t>
      </w:r>
      <w:r w:rsidR="00BE67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 w:rsidR="00BE674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1D3D" w:rsidRPr="00932E9E" w:rsidRDefault="007D1D3D" w:rsidP="00932E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7D1D3D" w:rsidRPr="00932E9E" w:rsidRDefault="007D1D3D" w:rsidP="00932E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соответствует санитарно-гигиеническим требованиям.</w:t>
      </w:r>
    </w:p>
    <w:p w:rsidR="007D1D3D" w:rsidRPr="00932E9E" w:rsidRDefault="007D1D3D" w:rsidP="00932E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Запланированная воспитатель</w:t>
      </w:r>
      <w:r w:rsidR="00DF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но-образовательная работа на 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26A4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выполнена в полном объеме.</w:t>
      </w:r>
    </w:p>
    <w:p w:rsidR="007D1D3D" w:rsidRDefault="007D1D3D" w:rsidP="00932E9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готовности выпускников к обучению в школе – выше среднего.</w:t>
      </w:r>
    </w:p>
    <w:p w:rsidR="004B1BBA" w:rsidRPr="00932E9E" w:rsidRDefault="004B1BBA" w:rsidP="004B1B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1.12. Цели и задачи, направления развития учреждения</w:t>
      </w: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DF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По итогам работы ДОУ за 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26A4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учебный год определены следующие приоритетные</w:t>
      </w:r>
      <w:r w:rsidR="00DF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деятельности на 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26A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год:</w:t>
      </w:r>
    </w:p>
    <w:p w:rsidR="007D1D3D" w:rsidRPr="00932E9E" w:rsidRDefault="007D1D3D" w:rsidP="00932E9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социального статуса дошкольного учреждения</w:t>
      </w:r>
    </w:p>
    <w:p w:rsidR="007D1D3D" w:rsidRPr="00932E9E" w:rsidRDefault="007D1D3D" w:rsidP="00932E9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равных возможностей для каждого воспитанника в получении дошкольного образования</w:t>
      </w:r>
    </w:p>
    <w:p w:rsidR="007D1D3D" w:rsidRPr="00932E9E" w:rsidRDefault="007D1D3D" w:rsidP="00932E9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приведение материально – технической базы детского сада в соответствие с ФГОС </w:t>
      </w:r>
      <w:proofErr w:type="gramStart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7D1D3D" w:rsidRPr="00932E9E" w:rsidRDefault="007D1D3D" w:rsidP="00932E9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педагогических работников, имеющих высшее педагогическое образование, первую квалификационную категорию</w:t>
      </w:r>
    </w:p>
    <w:p w:rsidR="007D1D3D" w:rsidRPr="00932E9E" w:rsidRDefault="007D1D3D" w:rsidP="00932E9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педагогического просвещения родителей (законных представителей), увеличение числа родителей (законных представителей), обеспечиваем</w:t>
      </w:r>
      <w:r w:rsidR="00A91555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консультативной поддержкой М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</w:p>
    <w:p w:rsidR="007D1D3D" w:rsidRPr="00932E9E" w:rsidRDefault="007D1D3D" w:rsidP="00932E9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поддержки и сопровождения инновационной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 в детском саду</w:t>
      </w:r>
    </w:p>
    <w:p w:rsidR="007D1D3D" w:rsidRPr="00932E9E" w:rsidRDefault="007D1D3D" w:rsidP="00932E9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</w:t>
      </w:r>
    </w:p>
    <w:p w:rsidR="007D1D3D" w:rsidRPr="00932E9E" w:rsidRDefault="007D1D3D" w:rsidP="00932E9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компетентной личности дошкольника в вопросах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физического развития и здоровьесбережения</w:t>
      </w:r>
    </w:p>
    <w:p w:rsidR="007D1D3D" w:rsidRPr="00932E9E" w:rsidRDefault="007D1D3D" w:rsidP="00932E9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воспитанников предпосылок к учебной деятельности</w:t>
      </w:r>
    </w:p>
    <w:p w:rsidR="007D1D3D" w:rsidRPr="00932E9E" w:rsidRDefault="007D1D3D" w:rsidP="00932E9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включение родителей (законных представителей) в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образовательный процесс.</w:t>
      </w:r>
    </w:p>
    <w:p w:rsidR="007D1D3D" w:rsidRPr="007D1D3D" w:rsidRDefault="007D1D3D" w:rsidP="007D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Результаты анализа показателей деятельности ДОУ</w:t>
      </w:r>
    </w:p>
    <w:p w:rsidR="00A91555" w:rsidRDefault="007D1D3D" w:rsidP="00A9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7D1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самообследованию</w:t>
      </w:r>
      <w:proofErr w:type="spellEnd"/>
      <w:r w:rsidRPr="007D1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1D3D" w:rsidRDefault="007D1D3D" w:rsidP="00A91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91555" w:rsidRPr="007D1D3D" w:rsidRDefault="00A91555" w:rsidP="00A91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7582"/>
        <w:gridCol w:w="2268"/>
      </w:tblGrid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02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2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2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552" w:type="dxa"/>
            <w:vAlign w:val="center"/>
            <w:hideMark/>
          </w:tcPr>
          <w:p w:rsidR="007D1D3D" w:rsidRPr="00F42282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223" w:type="dxa"/>
            <w:vAlign w:val="center"/>
            <w:hideMark/>
          </w:tcPr>
          <w:p w:rsidR="007D1D3D" w:rsidRPr="00F42282" w:rsidRDefault="00F42282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E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02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2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02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2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19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2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426AC3" w:rsidP="0002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2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426AC3" w:rsidP="0019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2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1906E0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1906E0" w:rsidP="00B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59281E" w:rsidP="00B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9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C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426AC3" w:rsidP="00B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9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C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1906E0" w:rsidP="00B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59281E" w:rsidP="00B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9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426AC3" w:rsidP="0019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C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426AC3" w:rsidP="00B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C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426AC3" w:rsidP="00B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C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063E13" w:rsidP="0006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063E13" w:rsidP="0006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140BC3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83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831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3B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3B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B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426AC3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6E5C7A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6E5C7A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</w:t>
            </w:r>
            <w:proofErr w:type="gramStart"/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6E5C7A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</w:t>
            </w:r>
            <w:proofErr w:type="gramStart"/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941EF2" w:rsidRDefault="00941EF2" w:rsidP="007D1D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3D" w:rsidRPr="007D1D3D" w:rsidRDefault="007D1D3D" w:rsidP="007D1D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tbl>
      <w:tblPr>
        <w:tblW w:w="104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2"/>
        <w:gridCol w:w="4319"/>
        <w:gridCol w:w="1927"/>
        <w:gridCol w:w="2227"/>
      </w:tblGrid>
      <w:tr w:rsidR="007D1D3D" w:rsidRPr="007D1D3D" w:rsidTr="004F05A4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4395" w:type="dxa"/>
            <w:vAlign w:val="center"/>
            <w:hideMark/>
          </w:tcPr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05" w:type="dxa"/>
            <w:vAlign w:val="center"/>
            <w:hideMark/>
          </w:tcPr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структурного подразделения</w:t>
            </w:r>
          </w:p>
        </w:tc>
        <w:tc>
          <w:tcPr>
            <w:tcW w:w="2205" w:type="dxa"/>
            <w:vAlign w:val="center"/>
            <w:hideMark/>
          </w:tcPr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Взаимосвязь структурных подразделений </w:t>
            </w:r>
          </w:p>
        </w:tc>
      </w:tr>
      <w:tr w:rsidR="007D1D3D" w:rsidRPr="007D1D3D" w:rsidTr="004F05A4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трудового коллектива</w:t>
            </w:r>
          </w:p>
        </w:tc>
        <w:tc>
          <w:tcPr>
            <w:tcW w:w="4395" w:type="dxa"/>
            <w:vAlign w:val="center"/>
            <w:hideMark/>
          </w:tcPr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осуществлению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управленческих начал, развитию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инициативы трудового коллектива</w:t>
            </w:r>
          </w:p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коллегиальных,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демократических форм управления ДОУ</w:t>
            </w:r>
          </w:p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нормативно-правовых документов ДОУ</w:t>
            </w:r>
          </w:p>
        </w:tc>
        <w:tc>
          <w:tcPr>
            <w:tcW w:w="1905" w:type="dxa"/>
            <w:vAlign w:val="center"/>
            <w:hideMark/>
          </w:tcPr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  работники</w:t>
            </w:r>
          </w:p>
        </w:tc>
        <w:tc>
          <w:tcPr>
            <w:tcW w:w="2205" w:type="dxa"/>
            <w:vAlign w:val="center"/>
            <w:hideMark/>
          </w:tcPr>
          <w:p w:rsidR="00251E3A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охране труда</w:t>
            </w:r>
          </w:p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D3D" w:rsidRPr="007D1D3D" w:rsidRDefault="006E5C7A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1D3D" w:rsidRPr="007D1D3D" w:rsidTr="004F05A4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4395" w:type="dxa"/>
            <w:vAlign w:val="center"/>
            <w:hideMark/>
          </w:tcPr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="00F4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</w:t>
            </w:r>
            <w:r w:rsidRPr="00F4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нормативно-правовых документов в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дошкольного образования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направлений деятельности ДОУ, обсуждение вопросов содержания, форм и методов образовательного процесса</w:t>
            </w:r>
          </w:p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Принятие ООП </w:t>
            </w:r>
            <w:proofErr w:type="gramStart"/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  <w:proofErr w:type="gramEnd"/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 повышения квалификации, переподготовки, аттестации педагогов, обобщению,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распространению, внедрению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педагогического опыта</w:t>
            </w:r>
          </w:p>
        </w:tc>
        <w:tc>
          <w:tcPr>
            <w:tcW w:w="1905" w:type="dxa"/>
            <w:vAlign w:val="center"/>
            <w:hideMark/>
          </w:tcPr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Заведующий,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старший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воспитатель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воспитатели,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специалисты</w:t>
            </w:r>
          </w:p>
        </w:tc>
        <w:tc>
          <w:tcPr>
            <w:tcW w:w="2205" w:type="dxa"/>
            <w:vAlign w:val="center"/>
            <w:hideMark/>
          </w:tcPr>
          <w:p w:rsidR="007D1D3D" w:rsidRPr="007D1D3D" w:rsidRDefault="00F42282" w:rsidP="00F4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собрание 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 учреждения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</w:t>
            </w:r>
            <w:proofErr w:type="gramStart"/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педагогический консилиум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D1D3D" w:rsidRPr="007D1D3D" w:rsidTr="004F05A4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Родительский комитет</w:t>
            </w:r>
          </w:p>
        </w:tc>
        <w:tc>
          <w:tcPr>
            <w:tcW w:w="4395" w:type="dxa"/>
            <w:vAlign w:val="center"/>
            <w:hideMark/>
          </w:tcPr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обеспечению оптимальных условий для организации воспитательно-образовательного процесса</w:t>
            </w:r>
          </w:p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Координирование деятельности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групповых </w:t>
            </w:r>
            <w:r w:rsidR="0025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одительских комитетов</w:t>
            </w:r>
          </w:p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и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консультативной  работы среди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родителей (законных представителей) детей об их правах и обязанностях</w:t>
            </w:r>
          </w:p>
        </w:tc>
        <w:tc>
          <w:tcPr>
            <w:tcW w:w="1905" w:type="dxa"/>
            <w:vAlign w:val="center"/>
            <w:hideMark/>
          </w:tcPr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родительской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общественности</w:t>
            </w:r>
          </w:p>
        </w:tc>
        <w:tc>
          <w:tcPr>
            <w:tcW w:w="2205" w:type="dxa"/>
            <w:vAlign w:val="center"/>
            <w:hideMark/>
          </w:tcPr>
          <w:p w:rsidR="007D1D3D" w:rsidRPr="007D1D3D" w:rsidRDefault="007D1D3D" w:rsidP="00F4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родителей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D1D3D" w:rsidRPr="007D1D3D" w:rsidTr="004F05A4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 совет ДОУ</w:t>
            </w:r>
          </w:p>
        </w:tc>
        <w:tc>
          <w:tcPr>
            <w:tcW w:w="4395" w:type="dxa"/>
            <w:vAlign w:val="center"/>
            <w:hideMark/>
          </w:tcPr>
          <w:p w:rsidR="00251E3A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вопросов создания здоровых и безопасных условий обучения и воспитания в ДОУ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51E3A" w:rsidRPr="00F42282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сметы доходов и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расходов, перечня услуг, </w:t>
            </w:r>
            <w:r w:rsidRPr="00F4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  <w:r w:rsidRPr="00F4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работы образовательной деятельности </w:t>
            </w:r>
          </w:p>
          <w:p w:rsidR="00F42282" w:rsidRPr="00F42282" w:rsidRDefault="00F42282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Поддерживание общественных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инициатив по совершенствованию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развитию воспитания детей,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творческий поиск педагогических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работников в организации </w:t>
            </w:r>
            <w:r w:rsidR="0025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работы</w:t>
            </w:r>
          </w:p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жалоб и заявлений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родителей (законных представителей) на действия и бездействия педагогического, обслуживающего и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административного персонала ДОУ</w:t>
            </w:r>
          </w:p>
        </w:tc>
        <w:tc>
          <w:tcPr>
            <w:tcW w:w="1905" w:type="dxa"/>
            <w:vAlign w:val="center"/>
            <w:hideMark/>
          </w:tcPr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родители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(законные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воспитанников),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учредителя</w:t>
            </w:r>
          </w:p>
        </w:tc>
        <w:tc>
          <w:tcPr>
            <w:tcW w:w="2205" w:type="dxa"/>
            <w:vAlign w:val="center"/>
            <w:hideMark/>
          </w:tcPr>
          <w:p w:rsidR="00251E3A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родителей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D3D" w:rsidRPr="007D1D3D" w:rsidTr="004F05A4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7D1D3D" w:rsidRPr="007D1D3D" w:rsidRDefault="006E5C7A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5" w:type="dxa"/>
            <w:vAlign w:val="center"/>
            <w:hideMark/>
          </w:tcPr>
          <w:p w:rsidR="007D1D3D" w:rsidRPr="007D1D3D" w:rsidRDefault="006E5C7A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5" w:type="dxa"/>
            <w:vAlign w:val="center"/>
            <w:hideMark/>
          </w:tcPr>
          <w:p w:rsidR="007D1D3D" w:rsidRPr="007D1D3D" w:rsidRDefault="006E5C7A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05" w:type="dxa"/>
            <w:vAlign w:val="center"/>
            <w:hideMark/>
          </w:tcPr>
          <w:p w:rsidR="007D1D3D" w:rsidRPr="007D1D3D" w:rsidRDefault="006E5C7A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3388" w:rsidRDefault="00DB3388" w:rsidP="007D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</w:t>
      </w:r>
      <w:r w:rsidR="00DF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атам </w:t>
      </w:r>
      <w:proofErr w:type="spellStart"/>
      <w:r w:rsidR="00DF6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DF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F11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можно сделать следующий вывод:</w:t>
      </w:r>
    </w:p>
    <w:p w:rsidR="00DB3388" w:rsidRDefault="00DF6D7B" w:rsidP="007D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B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F11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DB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реализуются  дополнительные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</w:t>
      </w:r>
      <w:r w:rsidR="00DB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платные услуги;</w:t>
      </w:r>
    </w:p>
    <w:p w:rsidR="00DB3388" w:rsidRDefault="00DB3388" w:rsidP="007D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4F11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МДОУ «Дет</w:t>
      </w:r>
      <w:r w:rsidR="00DF6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сад №38» стал победителем городского конкурса «Лучшее образовательное учреждение муниципальной системы образования города Ярославля по итогам учебного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3388" w:rsidRDefault="00DB3388" w:rsidP="007D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4F11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МДОУ «Детский сад №38» в числе первых принял участие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проекте по переходу ДОУ на аутсорсинг.</w:t>
      </w:r>
    </w:p>
    <w:p w:rsidR="00E92BFA" w:rsidRDefault="00E92BFA" w:rsidP="007D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3D" w:rsidRPr="007D1D3D" w:rsidRDefault="007D1D3D" w:rsidP="007D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D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</w:t>
      </w:r>
      <w:r w:rsidR="006E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№38</w:t>
      </w:r>
      <w:r w:rsidRPr="007D1D3D">
        <w:rPr>
          <w:rFonts w:ascii="Times New Roman" w:eastAsia="Times New Roman" w:hAnsi="Times New Roman" w:cs="Times New Roman"/>
          <w:sz w:val="24"/>
          <w:szCs w:val="24"/>
          <w:lang w:eastAsia="ru-RU"/>
        </w:rPr>
        <w:t>»    </w:t>
      </w:r>
      <w:r w:rsidR="006E5C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proofErr w:type="spellStart"/>
      <w:r w:rsidR="006E5C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_______________С.И.Таг</w:t>
      </w:r>
      <w:r w:rsidRPr="007D1D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анова</w:t>
      </w:r>
      <w:proofErr w:type="spellEnd"/>
    </w:p>
    <w:sectPr w:rsidR="007D1D3D" w:rsidRPr="007D1D3D" w:rsidSect="003202A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8FB"/>
    <w:multiLevelType w:val="multilevel"/>
    <w:tmpl w:val="03DE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46A04"/>
    <w:multiLevelType w:val="multilevel"/>
    <w:tmpl w:val="F01C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D5407"/>
    <w:multiLevelType w:val="multilevel"/>
    <w:tmpl w:val="A32A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D5EA7"/>
    <w:multiLevelType w:val="multilevel"/>
    <w:tmpl w:val="EB26C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506D8"/>
    <w:multiLevelType w:val="multilevel"/>
    <w:tmpl w:val="623C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C3081B"/>
    <w:multiLevelType w:val="multilevel"/>
    <w:tmpl w:val="62D4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B417D"/>
    <w:multiLevelType w:val="multilevel"/>
    <w:tmpl w:val="3F88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E139BE"/>
    <w:multiLevelType w:val="multilevel"/>
    <w:tmpl w:val="E22E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B2519D"/>
    <w:multiLevelType w:val="multilevel"/>
    <w:tmpl w:val="5B2C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1F5797"/>
    <w:multiLevelType w:val="multilevel"/>
    <w:tmpl w:val="1300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131774"/>
    <w:multiLevelType w:val="multilevel"/>
    <w:tmpl w:val="F376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D627E2"/>
    <w:multiLevelType w:val="multilevel"/>
    <w:tmpl w:val="A3CE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764B11"/>
    <w:multiLevelType w:val="multilevel"/>
    <w:tmpl w:val="BF46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716F84"/>
    <w:multiLevelType w:val="multilevel"/>
    <w:tmpl w:val="CDB6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7A2C97"/>
    <w:multiLevelType w:val="multilevel"/>
    <w:tmpl w:val="93C4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695EA0"/>
    <w:multiLevelType w:val="multilevel"/>
    <w:tmpl w:val="C8AC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354C71"/>
    <w:multiLevelType w:val="multilevel"/>
    <w:tmpl w:val="A88E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4011F20"/>
    <w:multiLevelType w:val="multilevel"/>
    <w:tmpl w:val="A73E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C33E53"/>
    <w:multiLevelType w:val="multilevel"/>
    <w:tmpl w:val="83BA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2617AA"/>
    <w:multiLevelType w:val="multilevel"/>
    <w:tmpl w:val="F6F6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4C3872"/>
    <w:multiLevelType w:val="multilevel"/>
    <w:tmpl w:val="4DD6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DE75B8"/>
    <w:multiLevelType w:val="multilevel"/>
    <w:tmpl w:val="D7DC9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70A6"/>
    <w:multiLevelType w:val="multilevel"/>
    <w:tmpl w:val="A4D4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9F474C"/>
    <w:multiLevelType w:val="multilevel"/>
    <w:tmpl w:val="CC5A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17418B"/>
    <w:multiLevelType w:val="multilevel"/>
    <w:tmpl w:val="649C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A42401"/>
    <w:multiLevelType w:val="multilevel"/>
    <w:tmpl w:val="0BA65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8555F1"/>
    <w:multiLevelType w:val="multilevel"/>
    <w:tmpl w:val="9DE8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4E5CD4"/>
    <w:multiLevelType w:val="multilevel"/>
    <w:tmpl w:val="E946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BF0898"/>
    <w:multiLevelType w:val="multilevel"/>
    <w:tmpl w:val="C608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1E196F"/>
    <w:multiLevelType w:val="multilevel"/>
    <w:tmpl w:val="DE34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500B4F"/>
    <w:multiLevelType w:val="multilevel"/>
    <w:tmpl w:val="0336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353FEE"/>
    <w:multiLevelType w:val="multilevel"/>
    <w:tmpl w:val="788AE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0F71C7"/>
    <w:multiLevelType w:val="multilevel"/>
    <w:tmpl w:val="473E9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CD25A3"/>
    <w:multiLevelType w:val="multilevel"/>
    <w:tmpl w:val="302C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EE6C2C"/>
    <w:multiLevelType w:val="multilevel"/>
    <w:tmpl w:val="24A0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2A00A5"/>
    <w:multiLevelType w:val="multilevel"/>
    <w:tmpl w:val="B986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73163E"/>
    <w:multiLevelType w:val="multilevel"/>
    <w:tmpl w:val="08FE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521420"/>
    <w:multiLevelType w:val="hybridMultilevel"/>
    <w:tmpl w:val="00D693D8"/>
    <w:lvl w:ilvl="0" w:tplc="04190001">
      <w:start w:val="1"/>
      <w:numFmt w:val="decimal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2"/>
  </w:num>
  <w:num w:numId="3">
    <w:abstractNumId w:val="34"/>
  </w:num>
  <w:num w:numId="4">
    <w:abstractNumId w:val="28"/>
  </w:num>
  <w:num w:numId="5">
    <w:abstractNumId w:val="30"/>
  </w:num>
  <w:num w:numId="6">
    <w:abstractNumId w:val="1"/>
  </w:num>
  <w:num w:numId="7">
    <w:abstractNumId w:val="11"/>
  </w:num>
  <w:num w:numId="8">
    <w:abstractNumId w:val="9"/>
  </w:num>
  <w:num w:numId="9">
    <w:abstractNumId w:val="19"/>
  </w:num>
  <w:num w:numId="10">
    <w:abstractNumId w:val="35"/>
  </w:num>
  <w:num w:numId="11">
    <w:abstractNumId w:val="10"/>
  </w:num>
  <w:num w:numId="12">
    <w:abstractNumId w:val="6"/>
  </w:num>
  <w:num w:numId="13">
    <w:abstractNumId w:val="0"/>
  </w:num>
  <w:num w:numId="14">
    <w:abstractNumId w:val="14"/>
  </w:num>
  <w:num w:numId="15">
    <w:abstractNumId w:val="29"/>
  </w:num>
  <w:num w:numId="16">
    <w:abstractNumId w:val="27"/>
  </w:num>
  <w:num w:numId="17">
    <w:abstractNumId w:val="20"/>
  </w:num>
  <w:num w:numId="18">
    <w:abstractNumId w:val="36"/>
  </w:num>
  <w:num w:numId="19">
    <w:abstractNumId w:val="8"/>
  </w:num>
  <w:num w:numId="20">
    <w:abstractNumId w:val="7"/>
  </w:num>
  <w:num w:numId="21">
    <w:abstractNumId w:val="5"/>
  </w:num>
  <w:num w:numId="22">
    <w:abstractNumId w:val="33"/>
  </w:num>
  <w:num w:numId="23">
    <w:abstractNumId w:val="18"/>
  </w:num>
  <w:num w:numId="24">
    <w:abstractNumId w:val="23"/>
  </w:num>
  <w:num w:numId="25">
    <w:abstractNumId w:val="16"/>
  </w:num>
  <w:num w:numId="26">
    <w:abstractNumId w:val="2"/>
  </w:num>
  <w:num w:numId="27">
    <w:abstractNumId w:val="26"/>
  </w:num>
  <w:num w:numId="28">
    <w:abstractNumId w:val="3"/>
  </w:num>
  <w:num w:numId="29">
    <w:abstractNumId w:val="13"/>
  </w:num>
  <w:num w:numId="30">
    <w:abstractNumId w:val="24"/>
  </w:num>
  <w:num w:numId="31">
    <w:abstractNumId w:val="15"/>
  </w:num>
  <w:num w:numId="32">
    <w:abstractNumId w:val="17"/>
  </w:num>
  <w:num w:numId="33">
    <w:abstractNumId w:val="31"/>
  </w:num>
  <w:num w:numId="34">
    <w:abstractNumId w:val="21"/>
  </w:num>
  <w:num w:numId="35">
    <w:abstractNumId w:val="25"/>
  </w:num>
  <w:num w:numId="36">
    <w:abstractNumId w:val="22"/>
  </w:num>
  <w:num w:numId="37">
    <w:abstractNumId w:val="4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D3D"/>
    <w:rsid w:val="00002FF3"/>
    <w:rsid w:val="00026A43"/>
    <w:rsid w:val="000305ED"/>
    <w:rsid w:val="00032E93"/>
    <w:rsid w:val="000427C6"/>
    <w:rsid w:val="00063234"/>
    <w:rsid w:val="00063E13"/>
    <w:rsid w:val="000A632E"/>
    <w:rsid w:val="000E01DA"/>
    <w:rsid w:val="00106C28"/>
    <w:rsid w:val="00117CCA"/>
    <w:rsid w:val="00140BC3"/>
    <w:rsid w:val="00145091"/>
    <w:rsid w:val="00157911"/>
    <w:rsid w:val="0016450E"/>
    <w:rsid w:val="001746D9"/>
    <w:rsid w:val="001906E0"/>
    <w:rsid w:val="001F6D13"/>
    <w:rsid w:val="00213F4A"/>
    <w:rsid w:val="00230A6D"/>
    <w:rsid w:val="00251E3A"/>
    <w:rsid w:val="00260437"/>
    <w:rsid w:val="0026050F"/>
    <w:rsid w:val="00260A59"/>
    <w:rsid w:val="00261A04"/>
    <w:rsid w:val="00285AE2"/>
    <w:rsid w:val="002B516A"/>
    <w:rsid w:val="002C499E"/>
    <w:rsid w:val="002D3617"/>
    <w:rsid w:val="002D50A7"/>
    <w:rsid w:val="002F3C20"/>
    <w:rsid w:val="00314E77"/>
    <w:rsid w:val="003202A5"/>
    <w:rsid w:val="003422BC"/>
    <w:rsid w:val="00363AC2"/>
    <w:rsid w:val="00372D35"/>
    <w:rsid w:val="003A452D"/>
    <w:rsid w:val="003B0F56"/>
    <w:rsid w:val="003F295A"/>
    <w:rsid w:val="00421419"/>
    <w:rsid w:val="00421F6B"/>
    <w:rsid w:val="0042502F"/>
    <w:rsid w:val="00426AC3"/>
    <w:rsid w:val="004A12A0"/>
    <w:rsid w:val="004B1BBA"/>
    <w:rsid w:val="004B4A0C"/>
    <w:rsid w:val="004C54C4"/>
    <w:rsid w:val="004D4E34"/>
    <w:rsid w:val="004F05A4"/>
    <w:rsid w:val="004F11F1"/>
    <w:rsid w:val="00510B0E"/>
    <w:rsid w:val="00553C3D"/>
    <w:rsid w:val="00555BE7"/>
    <w:rsid w:val="005752AE"/>
    <w:rsid w:val="00584F29"/>
    <w:rsid w:val="005865B2"/>
    <w:rsid w:val="0059281E"/>
    <w:rsid w:val="005A5177"/>
    <w:rsid w:val="005C51F2"/>
    <w:rsid w:val="005D23DC"/>
    <w:rsid w:val="005E18CC"/>
    <w:rsid w:val="005F77DA"/>
    <w:rsid w:val="00600A38"/>
    <w:rsid w:val="00605DFA"/>
    <w:rsid w:val="00610269"/>
    <w:rsid w:val="00610E34"/>
    <w:rsid w:val="00617E85"/>
    <w:rsid w:val="00623BF8"/>
    <w:rsid w:val="006361E3"/>
    <w:rsid w:val="00647130"/>
    <w:rsid w:val="00693444"/>
    <w:rsid w:val="006A0AC0"/>
    <w:rsid w:val="006D06D1"/>
    <w:rsid w:val="006D5AF2"/>
    <w:rsid w:val="006D61C7"/>
    <w:rsid w:val="006E5C7A"/>
    <w:rsid w:val="00703208"/>
    <w:rsid w:val="007113E4"/>
    <w:rsid w:val="00717450"/>
    <w:rsid w:val="00721435"/>
    <w:rsid w:val="007270C3"/>
    <w:rsid w:val="00732E33"/>
    <w:rsid w:val="00755805"/>
    <w:rsid w:val="00760720"/>
    <w:rsid w:val="00770335"/>
    <w:rsid w:val="0079271E"/>
    <w:rsid w:val="007B5DC6"/>
    <w:rsid w:val="007D1D3D"/>
    <w:rsid w:val="00813867"/>
    <w:rsid w:val="00820D54"/>
    <w:rsid w:val="00831E5E"/>
    <w:rsid w:val="008443DA"/>
    <w:rsid w:val="0087473F"/>
    <w:rsid w:val="00881370"/>
    <w:rsid w:val="00894F83"/>
    <w:rsid w:val="008A2457"/>
    <w:rsid w:val="008B2372"/>
    <w:rsid w:val="008D1A1B"/>
    <w:rsid w:val="008E3ADB"/>
    <w:rsid w:val="008F2EDE"/>
    <w:rsid w:val="00917634"/>
    <w:rsid w:val="00932E9E"/>
    <w:rsid w:val="00935F48"/>
    <w:rsid w:val="00941EF2"/>
    <w:rsid w:val="009452CE"/>
    <w:rsid w:val="009467F1"/>
    <w:rsid w:val="009972E7"/>
    <w:rsid w:val="009C791F"/>
    <w:rsid w:val="009D2AFE"/>
    <w:rsid w:val="009E0FCE"/>
    <w:rsid w:val="009E75A7"/>
    <w:rsid w:val="00A15D0F"/>
    <w:rsid w:val="00A30136"/>
    <w:rsid w:val="00A30EDE"/>
    <w:rsid w:val="00A54AEF"/>
    <w:rsid w:val="00A84A2A"/>
    <w:rsid w:val="00A91244"/>
    <w:rsid w:val="00A91555"/>
    <w:rsid w:val="00AC2AE5"/>
    <w:rsid w:val="00AD3CE5"/>
    <w:rsid w:val="00AF14D4"/>
    <w:rsid w:val="00AF5C38"/>
    <w:rsid w:val="00B11D90"/>
    <w:rsid w:val="00B141F3"/>
    <w:rsid w:val="00B177E2"/>
    <w:rsid w:val="00B42A83"/>
    <w:rsid w:val="00B506E0"/>
    <w:rsid w:val="00B5705C"/>
    <w:rsid w:val="00B66C6A"/>
    <w:rsid w:val="00B821A6"/>
    <w:rsid w:val="00BC56B5"/>
    <w:rsid w:val="00BE03B2"/>
    <w:rsid w:val="00BE6744"/>
    <w:rsid w:val="00BF0FD3"/>
    <w:rsid w:val="00C16722"/>
    <w:rsid w:val="00C2315D"/>
    <w:rsid w:val="00C24E21"/>
    <w:rsid w:val="00C25FE3"/>
    <w:rsid w:val="00C30EA0"/>
    <w:rsid w:val="00C356E0"/>
    <w:rsid w:val="00C45DE4"/>
    <w:rsid w:val="00C75E90"/>
    <w:rsid w:val="00C875ED"/>
    <w:rsid w:val="00CB3C06"/>
    <w:rsid w:val="00D3610E"/>
    <w:rsid w:val="00D65F04"/>
    <w:rsid w:val="00D8471F"/>
    <w:rsid w:val="00DB3388"/>
    <w:rsid w:val="00DB505D"/>
    <w:rsid w:val="00DC6769"/>
    <w:rsid w:val="00DD5628"/>
    <w:rsid w:val="00DF6253"/>
    <w:rsid w:val="00DF6CF2"/>
    <w:rsid w:val="00DF6D7B"/>
    <w:rsid w:val="00E17EFF"/>
    <w:rsid w:val="00E323DB"/>
    <w:rsid w:val="00E43545"/>
    <w:rsid w:val="00E47F6A"/>
    <w:rsid w:val="00E92BFA"/>
    <w:rsid w:val="00E9679C"/>
    <w:rsid w:val="00E9731F"/>
    <w:rsid w:val="00ED4049"/>
    <w:rsid w:val="00EF1C29"/>
    <w:rsid w:val="00EF1C5F"/>
    <w:rsid w:val="00F14955"/>
    <w:rsid w:val="00F42282"/>
    <w:rsid w:val="00F66780"/>
    <w:rsid w:val="00F9220D"/>
    <w:rsid w:val="00FB171F"/>
    <w:rsid w:val="00FB1F0E"/>
    <w:rsid w:val="00FB45AE"/>
    <w:rsid w:val="00FB648E"/>
    <w:rsid w:val="00FE508C"/>
    <w:rsid w:val="00FE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DA"/>
  </w:style>
  <w:style w:type="paragraph" w:styleId="1">
    <w:name w:val="heading 1"/>
    <w:basedOn w:val="a"/>
    <w:link w:val="10"/>
    <w:uiPriority w:val="9"/>
    <w:qFormat/>
    <w:rsid w:val="007D1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D1D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4A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D1D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D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D1D3D"/>
    <w:rPr>
      <w:b/>
      <w:bCs/>
    </w:rPr>
  </w:style>
  <w:style w:type="character" w:styleId="a5">
    <w:name w:val="Emphasis"/>
    <w:basedOn w:val="a0"/>
    <w:uiPriority w:val="20"/>
    <w:qFormat/>
    <w:rsid w:val="007D1D3D"/>
    <w:rPr>
      <w:i/>
      <w:iCs/>
    </w:rPr>
  </w:style>
  <w:style w:type="paragraph" w:customStyle="1" w:styleId="11">
    <w:name w:val="1"/>
    <w:basedOn w:val="a"/>
    <w:rsid w:val="007D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D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D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54A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List Paragraph"/>
    <w:basedOn w:val="a"/>
    <w:uiPriority w:val="34"/>
    <w:qFormat/>
    <w:rsid w:val="00A54AEF"/>
    <w:pPr>
      <w:ind w:left="720"/>
      <w:contextualSpacing/>
    </w:pPr>
  </w:style>
  <w:style w:type="table" w:styleId="a7">
    <w:name w:val="Table Grid"/>
    <w:basedOn w:val="a1"/>
    <w:uiPriority w:val="59"/>
    <w:rsid w:val="002D3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1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2">
    <w:name w:val="Body Text Indent 2"/>
    <w:basedOn w:val="a"/>
    <w:link w:val="20"/>
    <w:rsid w:val="00106C2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106C2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20</Pages>
  <Words>7892</Words>
  <Characters>44987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 pc</dc:creator>
  <cp:keywords/>
  <dc:description/>
  <cp:lastModifiedBy>DOU38</cp:lastModifiedBy>
  <cp:revision>4</cp:revision>
  <cp:lastPrinted>2017-09-08T07:02:00Z</cp:lastPrinted>
  <dcterms:created xsi:type="dcterms:W3CDTF">2016-11-14T08:00:00Z</dcterms:created>
  <dcterms:modified xsi:type="dcterms:W3CDTF">2019-04-15T12:53:00Z</dcterms:modified>
</cp:coreProperties>
</file>